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333-296653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142875</wp:posOffset>
            </wp:positionV>
            <wp:extent cx="1036955" cy="1036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36955" cy="1036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 Squared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Up to 41,584,562 Shares of Common Stock</w:t>
      </w:r>
    </w:p>
    <w:p>
      <w:pPr>
        <w:spacing w:after="0" w:line="207"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prospectus relates to the offer and resale from time to time by the selling securityholders named in this prospectus (collectively, the “Selling Securityholders”) of up to 41,584,562 shares (“Shares”) of common stock, par value $0.0001 per share (the “Common Stock”), of Z Squared Inc., a Delaware corporation (“we,” “us,” “our,” or the “Company”). The shares of Common Stock offered by the Selling Securityholders are issued and outstanding as of the date of this prospectus and consist of 41,584,562 shares, including shares received by the former members of BSG Series CM, LLC in connection with, and following, the business combination described under “Prospectus Summary — The Business Combination” (the “Business Combination”), and shares issued in private placements exempt from registration under Section 4(a)(2) of the Securities Act of 1933, as amended (the “Securities Act”), and Rule 506(b) of Regulation D thereunder. See “Selling Securityholders” for additional information regarding the Selling Securityholders. Substantially all of the Shares offered hereby remain subject to the lock-up and leak-out restrictions described under "Prospectus Summary — The Business Combination," which restrict the timing, volume, and price of resales and expire on October 27, 2027, subject to earlier termination.</w:t>
      </w:r>
    </w:p>
    <w:p>
      <w:pPr>
        <w:spacing w:after="0" w:line="18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are registering the shares for resale by the Selling Securityholders from time to time. We are not selling any securities under this prospectus and will not receive any proceeds from the sale of shares of Common Stock by the Selling Securityholders.</w:t>
      </w:r>
    </w:p>
    <w:p>
      <w:pPr>
        <w:spacing w:after="0" w:line="162" w:lineRule="exact"/>
        <w:rPr>
          <w:sz w:val="24"/>
          <w:szCs w:val="24"/>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Selling Securityholders may sell, under this prospectus, up to 41,584,562 shares of our Common Stock, constituting approximately 80.85% of our outstanding shares of Common Stock as of June 8, 2026. Sales of a substantial number of shares of our Common Stock in the public market by the Selling Securityholders, or the perception that those sales might occur, could increase the volatility of, and cause a significant decline in, the market price of our Common Stock and could impair our ability to raise capital through the sale of additional equity securities.</w:t>
      </w:r>
    </w:p>
    <w:p>
      <w:pPr>
        <w:spacing w:after="0" w:line="180" w:lineRule="exact"/>
        <w:rPr>
          <w:sz w:val="24"/>
          <w:szCs w:val="24"/>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All of the securities offered in this prospectus by the Selling Securityholders may be resold for so long as the registration statement, of which this prospectus forms a part, is available for use. The sale of all or a portion of the securities being offered in this prospectus could result in a significant decline in the public trading price of our Common Stock. Substantially all of the Shares offered by this prospectus were received by the former members of BSG Series CM, LLC ("BSG") and remain subject to contractual lock-up and leak-out restrictions. Subject to limited exceptions, those restrictions prohibit resales unless the volume-weighted average price of our Common Stock over the preceding 10 trading days exceeds $16.00 per share; limit resales in any calendar month to no more than one-eighteenth (1/18th) of the shares originally received and to no more than 5% of the average daily trading volume of our Common Stock over the preceding 10 trading days; prohibit short sales; and expire on October 27, 2027. All such restrictions terminate early if the closing price of our Common Stock exceeds $35.00 per share for two consecutive trading days. See "Prospectus Summary — The Business Combination" and "Selling Securityholders."</w:t>
      </w:r>
    </w:p>
    <w:p>
      <w:pPr>
        <w:spacing w:after="0" w:line="188" w:lineRule="exact"/>
        <w:rPr>
          <w:sz w:val="24"/>
          <w:szCs w:val="24"/>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We are registering the resale of the shares covered by this prospectus pursuant to registration rights held by certain of the Selling Securityholders. Our registration of the shares covered by this prospectus does not mean that the Selling Securityholders will offer or sell any of the shares registered for resale.</w:t>
      </w:r>
    </w:p>
    <w:p>
      <w:pPr>
        <w:spacing w:after="0" w:line="162" w:lineRule="exact"/>
        <w:rPr>
          <w:sz w:val="24"/>
          <w:szCs w:val="24"/>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will bear all costs, expenses and fees in connection with the registration of the shares of Common Stock. The Selling Securityholders may offer, sell or distribute all or a portion of their shares of Common Stock publicly or through private transactions at prevailing market prices or at negotiated prices. The Selling Securityholders will bear all commissions and discounts, if any, attributable to their respective sales of shares of Common Stock. We provide more information about how the Selling Securityholders may sell their shares of Common Stock in the section titled “Plan of Distribution.”</w:t>
      </w:r>
    </w:p>
    <w:p>
      <w:pPr>
        <w:spacing w:after="0" w:line="180"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“ZSQR.” On June 8, 2026, the Nasdaq official closing price of our Common Stock was $10.08 per share.</w:t>
      </w:r>
    </w:p>
    <w:p>
      <w:pPr>
        <w:spacing w:after="0" w:line="162"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review the risks and uncertainties referenced under the heading “Risk Factors” beginning on page 4 of this prospectus and in the other documents that are incorporated by reference into this prospectus before purchasing any of the shares offered by this prospectus.</w:t>
      </w:r>
    </w:p>
    <w:p>
      <w:pPr>
        <w:spacing w:after="0" w:line="17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June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2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40" w:type="dxa"/>
            <w:vAlign w:val="bottom"/>
          </w:tcPr>
          <w:p>
            <w:pPr>
              <w:spacing w:after="0"/>
              <w:rPr>
                <w:sz w:val="20"/>
                <w:szCs w:val="20"/>
                <w:color w:val="auto"/>
              </w:rPr>
            </w:pPr>
          </w:p>
        </w:tc>
      </w:tr>
      <w:tr>
        <w:trPr>
          <w:trHeight w:val="392"/>
        </w:trPr>
        <w:tc>
          <w:tcPr>
            <w:tcW w:w="22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ABOUT THIS PROSPECTUS</w:t>
            </w:r>
          </w:p>
        </w:tc>
        <w:tc>
          <w:tcPr>
            <w:tcW w:w="6400" w:type="dxa"/>
            <w:vAlign w:val="bottom"/>
            <w:gridSpan w:val="6"/>
          </w:tcPr>
          <w:p>
            <w:pPr>
              <w:spacing w:after="0"/>
              <w:rPr>
                <w:sz w:val="24"/>
                <w:szCs w:val="24"/>
                <w:color w:val="auto"/>
              </w:rPr>
            </w:pPr>
          </w:p>
        </w:tc>
        <w:tc>
          <w:tcPr>
            <w:tcW w:w="224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58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840" w:type="dxa"/>
            <w:vAlign w:val="bottom"/>
          </w:tcPr>
          <w:p>
            <w:pPr>
              <w:spacing w:after="0"/>
              <w:rPr>
                <w:sz w:val="17"/>
                <w:szCs w:val="17"/>
                <w:color w:val="auto"/>
              </w:rPr>
            </w:pPr>
          </w:p>
        </w:tc>
        <w:tc>
          <w:tcPr>
            <w:tcW w:w="2240" w:type="dxa"/>
            <w:vAlign w:val="bottom"/>
          </w:tcPr>
          <w:p>
            <w:pPr>
              <w:ind w:left="2080"/>
              <w:spacing w:after="0" w:line="196" w:lineRule="exact"/>
              <w:rPr>
                <w:sz w:val="20"/>
                <w:szCs w:val="20"/>
                <w:color w:val="auto"/>
              </w:rPr>
            </w:pPr>
            <w:r>
              <w:rPr>
                <w:rFonts w:ascii="Times New Roman" w:cs="Times New Roman" w:eastAsia="Times New Roman" w:hAnsi="Times New Roman"/>
                <w:sz w:val="18"/>
                <w:szCs w:val="18"/>
                <w:color w:val="auto"/>
                <w:w w:val="92"/>
              </w:rPr>
              <w:t>iii</w:t>
            </w:r>
          </w:p>
        </w:tc>
      </w:tr>
      <w:tr>
        <w:trPr>
          <w:trHeight w:val="196"/>
        </w:trPr>
        <w:tc>
          <w:tcPr>
            <w:tcW w:w="21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6540" w:type="dxa"/>
            <w:vAlign w:val="bottom"/>
            <w:gridSpan w:val="7"/>
          </w:tcPr>
          <w:p>
            <w:pPr>
              <w:spacing w:after="0"/>
              <w:rPr>
                <w:sz w:val="17"/>
                <w:szCs w:val="17"/>
                <w:color w:val="auto"/>
              </w:rPr>
            </w:pPr>
          </w:p>
        </w:tc>
        <w:tc>
          <w:tcPr>
            <w:tcW w:w="2240" w:type="dxa"/>
            <w:vAlign w:val="bottom"/>
          </w:tcPr>
          <w:p>
            <w:pPr>
              <w:jc w:val="center"/>
              <w:ind w:left="1970"/>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86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THE OFFERING</w:t>
            </w:r>
          </w:p>
        </w:tc>
        <w:tc>
          <w:tcPr>
            <w:tcW w:w="2240" w:type="dxa"/>
            <w:vAlign w:val="bottom"/>
          </w:tcPr>
          <w:p>
            <w:pPr>
              <w:jc w:val="center"/>
              <w:ind w:left="1970"/>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20" w:type="dxa"/>
            <w:vAlign w:val="bottom"/>
            <w:tcBorders>
              <w:top w:val="single" w:sz="8" w:color="0000EE"/>
            </w:tcBorders>
          </w:tcPr>
          <w:p>
            <w:pPr>
              <w:spacing w:after="0"/>
              <w:rPr>
                <w:sz w:val="17"/>
                <w:szCs w:val="17"/>
                <w:color w:val="auto"/>
              </w:rPr>
            </w:pPr>
          </w:p>
        </w:tc>
        <w:tc>
          <w:tcPr>
            <w:tcW w:w="7360" w:type="dxa"/>
            <w:vAlign w:val="bottom"/>
            <w:gridSpan w:val="12"/>
          </w:tcPr>
          <w:p>
            <w:pPr>
              <w:spacing w:after="0"/>
              <w:rPr>
                <w:sz w:val="17"/>
                <w:szCs w:val="17"/>
                <w:color w:val="auto"/>
              </w:rPr>
            </w:pPr>
          </w:p>
        </w:tc>
        <w:tc>
          <w:tcPr>
            <w:tcW w:w="2240" w:type="dxa"/>
            <w:vAlign w:val="bottom"/>
          </w:tcPr>
          <w:p>
            <w:pPr>
              <w:jc w:val="center"/>
              <w:ind w:left="197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6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7040" w:type="dxa"/>
            <w:vAlign w:val="bottom"/>
            <w:gridSpan w:val="9"/>
          </w:tcPr>
          <w:p>
            <w:pPr>
              <w:spacing w:after="0"/>
              <w:rPr>
                <w:sz w:val="17"/>
                <w:szCs w:val="17"/>
                <w:color w:val="auto"/>
              </w:rPr>
            </w:pPr>
          </w:p>
        </w:tc>
        <w:tc>
          <w:tcPr>
            <w:tcW w:w="2240" w:type="dxa"/>
            <w:vAlign w:val="bottom"/>
          </w:tcPr>
          <w:p>
            <w:pPr>
              <w:jc w:val="center"/>
              <w:ind w:left="1970"/>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86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DIVIDEND POLICY</w:t>
            </w:r>
          </w:p>
        </w:tc>
        <w:tc>
          <w:tcPr>
            <w:tcW w:w="2240" w:type="dxa"/>
            <w:vAlign w:val="bottom"/>
          </w:tcPr>
          <w:p>
            <w:pPr>
              <w:jc w:val="center"/>
              <w:ind w:left="1970"/>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32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DETERMINATION OF OFFERING PRICE</w:t>
            </w:r>
          </w:p>
        </w:tc>
        <w:tc>
          <w:tcPr>
            <w:tcW w:w="5400" w:type="dxa"/>
            <w:vAlign w:val="bottom"/>
            <w:gridSpan w:val="4"/>
          </w:tcPr>
          <w:p>
            <w:pPr>
              <w:spacing w:after="0"/>
              <w:rPr>
                <w:sz w:val="17"/>
                <w:szCs w:val="17"/>
                <w:color w:val="auto"/>
              </w:rPr>
            </w:pPr>
          </w:p>
        </w:tc>
        <w:tc>
          <w:tcPr>
            <w:tcW w:w="2240" w:type="dxa"/>
            <w:vAlign w:val="bottom"/>
          </w:tcPr>
          <w:p>
            <w:pPr>
              <w:jc w:val="center"/>
              <w:ind w:left="1970"/>
              <w:spacing w:after="0" w:line="196" w:lineRule="exact"/>
              <w:rPr>
                <w:sz w:val="20"/>
                <w:szCs w:val="20"/>
                <w:color w:val="auto"/>
              </w:rPr>
            </w:pPr>
            <w:r>
              <w:rPr>
                <w:rFonts w:ascii="Times New Roman" w:cs="Times New Roman" w:eastAsia="Times New Roman" w:hAnsi="Times New Roman"/>
                <w:sz w:val="18"/>
                <w:szCs w:val="18"/>
                <w:color w:val="auto"/>
                <w:w w:val="99"/>
              </w:rPr>
              <w:t>10</w:t>
            </w:r>
          </w:p>
        </w:tc>
      </w:tr>
      <w:tr>
        <w:trPr>
          <w:trHeight w:val="196"/>
        </w:trPr>
        <w:tc>
          <w:tcPr>
            <w:tcW w:w="25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6120" w:type="dxa"/>
            <w:vAlign w:val="bottom"/>
            <w:gridSpan w:val="5"/>
          </w:tcPr>
          <w:p>
            <w:pPr>
              <w:spacing w:after="0"/>
              <w:rPr>
                <w:sz w:val="17"/>
                <w:szCs w:val="17"/>
                <w:color w:val="auto"/>
              </w:rPr>
            </w:pPr>
          </w:p>
        </w:tc>
        <w:tc>
          <w:tcPr>
            <w:tcW w:w="2240" w:type="dxa"/>
            <w:vAlign w:val="bottom"/>
          </w:tcPr>
          <w:p>
            <w:pPr>
              <w:jc w:val="center"/>
              <w:ind w:left="1970"/>
              <w:spacing w:after="0" w:line="196" w:lineRule="exact"/>
              <w:rPr>
                <w:sz w:val="20"/>
                <w:szCs w:val="20"/>
                <w:color w:val="auto"/>
              </w:rPr>
            </w:pPr>
            <w:r>
              <w:rPr>
                <w:rFonts w:ascii="Times New Roman" w:cs="Times New Roman" w:eastAsia="Times New Roman" w:hAnsi="Times New Roman"/>
                <w:sz w:val="18"/>
                <w:szCs w:val="18"/>
                <w:color w:val="auto"/>
                <w:w w:val="99"/>
              </w:rPr>
              <w:t>11</w:t>
            </w:r>
          </w:p>
        </w:tc>
      </w:tr>
      <w:tr>
        <w:trPr>
          <w:trHeight w:val="196"/>
        </w:trPr>
        <w:tc>
          <w:tcPr>
            <w:tcW w:w="20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580" w:type="dxa"/>
            <w:vAlign w:val="bottom"/>
            <w:gridSpan w:val="8"/>
          </w:tcPr>
          <w:p>
            <w:pPr>
              <w:spacing w:after="0"/>
              <w:rPr>
                <w:sz w:val="17"/>
                <w:szCs w:val="17"/>
                <w:color w:val="auto"/>
              </w:rPr>
            </w:pPr>
          </w:p>
        </w:tc>
        <w:tc>
          <w:tcPr>
            <w:tcW w:w="2240" w:type="dxa"/>
            <w:vAlign w:val="bottom"/>
          </w:tcPr>
          <w:p>
            <w:pPr>
              <w:jc w:val="center"/>
              <w:ind w:left="1970"/>
              <w:spacing w:after="0" w:line="196" w:lineRule="exact"/>
              <w:rPr>
                <w:sz w:val="20"/>
                <w:szCs w:val="20"/>
                <w:color w:val="auto"/>
              </w:rPr>
            </w:pPr>
            <w:r>
              <w:rPr>
                <w:rFonts w:ascii="Times New Roman" w:cs="Times New Roman" w:eastAsia="Times New Roman" w:hAnsi="Times New Roman"/>
                <w:sz w:val="18"/>
                <w:szCs w:val="18"/>
                <w:color w:val="auto"/>
                <w:w w:val="99"/>
              </w:rPr>
              <w:t>62</w:t>
            </w:r>
          </w:p>
        </w:tc>
      </w:tr>
      <w:tr>
        <w:trPr>
          <w:trHeight w:val="196"/>
        </w:trPr>
        <w:tc>
          <w:tcPr>
            <w:tcW w:w="25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6120" w:type="dxa"/>
            <w:vAlign w:val="bottom"/>
            <w:gridSpan w:val="5"/>
          </w:tcPr>
          <w:p>
            <w:pPr>
              <w:spacing w:after="0"/>
              <w:rPr>
                <w:sz w:val="17"/>
                <w:szCs w:val="17"/>
                <w:color w:val="auto"/>
              </w:rPr>
            </w:pPr>
          </w:p>
        </w:tc>
        <w:tc>
          <w:tcPr>
            <w:tcW w:w="2240" w:type="dxa"/>
            <w:vAlign w:val="bottom"/>
          </w:tcPr>
          <w:p>
            <w:pPr>
              <w:jc w:val="center"/>
              <w:ind w:left="1970"/>
              <w:spacing w:after="0" w:line="196" w:lineRule="exact"/>
              <w:rPr>
                <w:sz w:val="20"/>
                <w:szCs w:val="20"/>
                <w:color w:val="auto"/>
              </w:rPr>
            </w:pPr>
            <w:r>
              <w:rPr>
                <w:rFonts w:ascii="Times New Roman" w:cs="Times New Roman" w:eastAsia="Times New Roman" w:hAnsi="Times New Roman"/>
                <w:sz w:val="18"/>
                <w:szCs w:val="18"/>
                <w:color w:val="auto"/>
                <w:w w:val="99"/>
              </w:rPr>
              <w:t>63</w:t>
            </w:r>
          </w:p>
        </w:tc>
      </w:tr>
      <w:tr>
        <w:trPr>
          <w:trHeight w:val="196"/>
        </w:trPr>
        <w:tc>
          <w:tcPr>
            <w:tcW w:w="86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240" w:type="dxa"/>
            <w:vAlign w:val="bottom"/>
          </w:tcPr>
          <w:p>
            <w:pPr>
              <w:jc w:val="center"/>
              <w:ind w:left="1970"/>
              <w:spacing w:after="0" w:line="196" w:lineRule="exact"/>
              <w:rPr>
                <w:sz w:val="20"/>
                <w:szCs w:val="20"/>
                <w:color w:val="auto"/>
              </w:rPr>
            </w:pPr>
            <w:r>
              <w:rPr>
                <w:rFonts w:ascii="Times New Roman" w:cs="Times New Roman" w:eastAsia="Times New Roman" w:hAnsi="Times New Roman"/>
                <w:sz w:val="18"/>
                <w:szCs w:val="18"/>
                <w:color w:val="auto"/>
                <w:w w:val="99"/>
              </w:rPr>
              <w:t>64</w:t>
            </w:r>
          </w:p>
        </w:tc>
      </w:tr>
      <w:tr>
        <w:trPr>
          <w:trHeight w:val="196"/>
        </w:trPr>
        <w:tc>
          <w:tcPr>
            <w:tcW w:w="7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tcBorders>
              <w:top w:val="single" w:sz="8" w:color="0000EE"/>
            </w:tcBorders>
            <w:gridSpan w:val="3"/>
          </w:tcPr>
          <w:p>
            <w:pPr>
              <w:spacing w:after="0"/>
              <w:rPr>
                <w:sz w:val="17"/>
                <w:szCs w:val="17"/>
                <w:color w:val="auto"/>
              </w:rPr>
            </w:pPr>
          </w:p>
        </w:tc>
        <w:tc>
          <w:tcPr>
            <w:tcW w:w="7180" w:type="dxa"/>
            <w:vAlign w:val="bottom"/>
            <w:gridSpan w:val="11"/>
          </w:tcPr>
          <w:p>
            <w:pPr>
              <w:spacing w:after="0"/>
              <w:rPr>
                <w:sz w:val="17"/>
                <w:szCs w:val="17"/>
                <w:color w:val="auto"/>
              </w:rPr>
            </w:pPr>
          </w:p>
        </w:tc>
        <w:tc>
          <w:tcPr>
            <w:tcW w:w="2240" w:type="dxa"/>
            <w:vAlign w:val="bottom"/>
          </w:tcPr>
          <w:p>
            <w:pPr>
              <w:jc w:val="center"/>
              <w:ind w:left="1970"/>
              <w:spacing w:after="0" w:line="196" w:lineRule="exact"/>
              <w:rPr>
                <w:sz w:val="20"/>
                <w:szCs w:val="20"/>
                <w:color w:val="auto"/>
              </w:rPr>
            </w:pPr>
            <w:r>
              <w:rPr>
                <w:rFonts w:ascii="Times New Roman" w:cs="Times New Roman" w:eastAsia="Times New Roman" w:hAnsi="Times New Roman"/>
                <w:sz w:val="18"/>
                <w:szCs w:val="18"/>
                <w:color w:val="auto"/>
                <w:w w:val="99"/>
              </w:rPr>
              <w:t>64</w:t>
            </w:r>
          </w:p>
        </w:tc>
      </w:tr>
      <w:tr>
        <w:trPr>
          <w:trHeight w:val="196"/>
        </w:trPr>
        <w:tc>
          <w:tcPr>
            <w:tcW w:w="86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240" w:type="dxa"/>
            <w:vAlign w:val="bottom"/>
          </w:tcPr>
          <w:p>
            <w:pPr>
              <w:jc w:val="center"/>
              <w:ind w:left="1970"/>
              <w:spacing w:after="0" w:line="196" w:lineRule="exact"/>
              <w:rPr>
                <w:sz w:val="20"/>
                <w:szCs w:val="20"/>
                <w:color w:val="auto"/>
              </w:rPr>
            </w:pPr>
            <w:r>
              <w:rPr>
                <w:rFonts w:ascii="Times New Roman" w:cs="Times New Roman" w:eastAsia="Times New Roman" w:hAnsi="Times New Roman"/>
                <w:sz w:val="18"/>
                <w:szCs w:val="18"/>
                <w:color w:val="auto"/>
                <w:w w:val="99"/>
              </w:rPr>
              <w:t>64</w:t>
            </w:r>
          </w:p>
        </w:tc>
      </w:tr>
      <w:tr>
        <w:trPr>
          <w:trHeight w:val="20"/>
        </w:trPr>
        <w:tc>
          <w:tcPr>
            <w:tcW w:w="3820" w:type="dxa"/>
            <w:vAlign w:val="bottom"/>
            <w:gridSpan w:val="12"/>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86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240" w:type="dxa"/>
            <w:vAlign w:val="bottom"/>
          </w:tcPr>
          <w:p>
            <w:pPr>
              <w:jc w:val="center"/>
              <w:ind w:left="1970"/>
              <w:spacing w:after="0" w:line="196" w:lineRule="exact"/>
              <w:rPr>
                <w:sz w:val="20"/>
                <w:szCs w:val="20"/>
                <w:color w:val="auto"/>
              </w:rPr>
            </w:pPr>
            <w:r>
              <w:rPr>
                <w:rFonts w:ascii="Times New Roman" w:cs="Times New Roman" w:eastAsia="Times New Roman" w:hAnsi="Times New Roman"/>
                <w:sz w:val="18"/>
                <w:szCs w:val="18"/>
                <w:color w:val="auto"/>
                <w:w w:val="99"/>
              </w:rPr>
              <w:t>65</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333" w:right="6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Unless the context otherwise requires, references in this prospectus to “Z Squared,” “the Company,” “we,” “us” and “our” refer to Z Squared Inc., a Delaware corporation, and our subsidiaries, including Z Squared OpCo Inc. (formerly Z Squared Inc., a Wyoming corporation) (“OpCo”). When describing historical events or financial information relating to periods prior to the closing of the business combination described under “Prospectus Summary — The Business Combination” (the “Business Combination”), such terms refer to OpCo as the accounting acquirer. Solely for convenience, trademarks and tradenames referred to in this prospectus may appear without the ® or ™ symbols, but such references are not intended to indicate in any way that we will not assert, to the fullest extent under applicable law, our rights, or that the applicable owner will not assert its rights, to these trademarks and tradenames.</w:t>
      </w:r>
    </w:p>
    <w:p>
      <w:pPr>
        <w:spacing w:after="0" w:line="17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Securities and Exchange Commission (the “SEC”), under which the Selling Securityholders may, from time to time, sell the securities described in this prospectus in one or more offerings or otherwise as described under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We are not selling any securities under this prospectus and will not receive any proceeds from the sale of shares of our common stock, par value $0.0001 per share (the “Common Stock”), by the Selling Securityholders.</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any supplement to this prospectus, in any free writing prospectus filed with the SEC, and the documents incorporated by reference herein. Neither we nor the Selling Securityholders have authorized anyone to provide you with additional information or information different from that contained in this prospectus, or any applicable prospectus supplement or any free writing prospectuses prepared by us or on our behalf and filed with the SEC. We take no responsibility for, and can provide no assurance as to the reliability of, any other information that others may give you. Neither we nor the Selling Securityholders will make an offer to sell these securities in any jurisdiction where the offer or sale is not permitted. You should assume that the information appearing in this prospectus, any post-effective amendment and any applicable prospectus supplement to this prospectus is accurate only as of the date on its respective cover, and that any information incorporated by reference is accurate only as of the date of the document incorporated by reference, regardless of the time of delivery of this prospectus or any sale of our securities. Our business, financial condition, results of operations and prospects may have changed since that date.</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may also file a prospectus supplement or post-effective amendment to the registration statement of which this prospectus forms a part that may contain material information relating to these offerings. The prospectus supplement or post-effective amendment, as the case may be, may add, update or change information contained in this prospectus with respect to such offering. If there is any inconsistency between the information in this prospectus and the applicable prospectus supplement or post-effective amendment, you should rely on the prospectus supplement or post-effective amendment, as applicable. Before purchasing any of our Common Stock, you should carefully read this prospectus and any prospectus supplement and/or post-effective amendment, as applicable, together with the additional information described under sections titled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 Find More Information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investors outside of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and any prospectus supplement, post-effective amendment or any free writing prospectus must inform themselves about, and observe any restrictions relating to, the offering of our securities and the distribution of such prospectus outside the United States.</w:t>
      </w:r>
    </w:p>
    <w:p>
      <w:pPr>
        <w:spacing w:after="0" w:line="18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All trademarks, trade names and service marks appearing in this prospectus or the documents incorporated by reference herein are the property of their respective owners. Use or display by us of other parties’ trademarks, trade dress or products is not intended to and does not imply a relationship with, or endorsement or sponsorship of, us by the trademark or trade dress owner.</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registration statement, of which this prospectus forms a part, contains forward-looking statements. All statements other than statements of historical fact contained herein, including statements regarding our business plans or strategies, projected or anticipated benefits or other consequences of our plans or strategies are forward-looking statements. Words such as “anticipates,” “assumes,” “believes,” “can,” “could,” “estimates,” “expects,” “forecasts,” “guides,” “intends,” “is confident that,” “may,” “plans,” “seeks,” “projects,” “targets,” and “would,” and their opposites and similar expressions, as well as statements in future tense, are intended to identify forward-looking statements. Forward-looking statements should not be read as a guarantee of future performance or results and may not be accurate indications of when such performance or results will actually be achieved. Forward-looking statements are based on information we have when those statements are made or our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88"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 to obtain the financing necessary to fund our operations and growth strategy;</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capital, which may not be available on acceptable terms or at all, including under our $50 million committed equity facility;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prices of Dogecoin, Litecoin, and other digital assets, and in the price of our Common Stock, due to changes in the capital markets, our industry, or our capital structure;</w:t>
      </w:r>
    </w:p>
    <w:p>
      <w:pPr>
        <w:spacing w:after="0" w:line="16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digital asset mining infrastructure profitably, including in periods in which prevailing Dogecoin prices are below our estimated breakeven level, and the effect of changes in network difficulty, hash rate, and energy costs on our mining output and margins;</w:t>
      </w:r>
    </w:p>
    <w:p>
      <w:pPr>
        <w:spacing w:after="0" w:line="16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performance and useful life of our ASIC mining hardware fleet, the assumptions underlying the valuation of that fleet, and our plans for hardware upgrades or replacement;</w:t>
      </w:r>
    </w:p>
    <w:p>
      <w:pPr>
        <w:spacing w:after="0" w:line="161"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strategy to expand into AI, high-density compute, data center, and power generation infrastructure, including our “acquire-and-convert” strategy and our publicly announced goal of developing approximately 100 MW of AI-ready inference capacity over an approximately 18-month period;</w:t>
      </w:r>
    </w:p>
    <w:p>
      <w:pPr>
        <w:spacing w:after="0" w:line="17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acquisition strategy and integrate acquired businesses and assets successfully, including the proposed acquisition of SkyCore Digital LLC (“SkyCore”), and to consummate the related financing;</w:t>
      </w:r>
    </w:p>
    <w:p>
      <w:pPr>
        <w:spacing w:after="0" w:line="16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Minting Dome Inc. (“Minting Dome”) as our sole provider of hosting, power, and infrastructure services under our master services agreement, and the effect of any change in, or termination of, that arrangement;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custody of our digital assets, including our reliance on third-party custodians;</w:t>
      </w:r>
    </w:p>
    <w:p>
      <w:pPr>
        <w:spacing w:after="0" w:line="225"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the material weakness in our internal control over financial reporting and to maintain effective internal control and disclosure controls and procedures;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personnel and effectively manage growth;</w:t>
      </w:r>
    </w:p>
    <w:p>
      <w:pPr>
        <w:spacing w:after="0" w:line="225"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future sales of our Common Stock by the Selling Securityholders, including the former members of BSG Series CM, LLC, the lock-up and leak-out restrictions to which those shares are subject, and any effect on us of the pending SEC enforcement action to which our former principal stockholder is a party;</w:t>
      </w:r>
    </w:p>
    <w:p>
      <w:pPr>
        <w:spacing w:after="0" w:line="17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digital asset mining and computing infrastructure industries, including competition, cyclicality, technological change, and concentration;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conditions, inflation, and interest rate trends on our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environment applicable to cryptocurrency mining, computing infrastructure, and power generation in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disruptions due to cybersecurity incidents or system failures;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legal proceedings and compliance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Nasdaq Global Market;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this prospectus, including those under the section entitled “Risk Factors.”</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the assumptions made by the management of the Company prove incorrect, actual results may vary in material respects from those projected in these forward-looking statements.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Except to the extent required by applicable law or regulation, the Company undertakes no obligation to update these forward-looking statements to reflect events or circumstances after the date hereof or to reflect the occurrence of unanticipated events.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609"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7127875" cy="4667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7875" cy="4667250"/>
                    </a:xfrm>
                    <a:prstGeom prst="rect">
                      <a:avLst/>
                    </a:prstGeom>
                    <a:noFill/>
                  </pic:spPr>
                </pic:pic>
              </a:graphicData>
            </a:graphic>
          </wp:anchor>
        </w:drawing>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from this prospectus and the documents incorporated herein by reference. It does not contain all of the information you should consider before investing. You should read this entire prospectus carefully, including “Risk Factors” and the financial statements and related notes incorporated herein by reference.</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Z Squared Inc.</w:t>
      </w:r>
    </w:p>
    <w:p>
      <w:pPr>
        <w:spacing w:after="0" w:line="229"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Z Squared Inc. (“Z Squared,” the “Company,” “we,” “us,” or “our”) is a computing and digital infrastructure company. Our current operations consist primarily of digital asset mining focused on the generation of Dogecoin (DOGE) and Litecoin (LTC) through merged mining using Scrypt-algorithm ASIC hardware, conducted across six mining facilities located in North Carolina, South Carolina, and Iowa.</w:t>
      </w:r>
    </w:p>
    <w:p>
      <w:pPr>
        <w:spacing w:after="0" w:line="176"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We are pursuing a strategic expansion of our business beyond digital asset mining and into artificial intelligence (AI) and high-density compute (HPC) infrastructure, data center development, and power generation. As the initial phase of this strategy, we have publicly announced a goal of developing approximately 100 MW of AI-ready inference capacity over an approximately 18-month period, which we intend to pursue principally through an “acquire-and-convert” strategy of acquiring existing sites and power and infrastructure assets and converting or developing them to support AI, HPC, and data center operations. We have limited or no operating history in these expansion business lines, and there can be no assurance that we will implement this strategy successfully or at all, or that it will achieve the results we anticipate.</w:t>
      </w:r>
    </w:p>
    <w:p>
      <w:pPr>
        <w:spacing w:after="0" w:line="18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Following the completion of the business combination described below (the “Business Combination”) on April 24, 2026, Coeptis Therapeutics Holdings, Inc. (“Coeptis”) changed its corporate name to Z Squared Inc. on April 27, 2026, and our Common Stock began trading on the Nasdaq Global Market under the symbol “ZSQR” on April 27, 2026 (previously trading under the symbol “COEP”). Our principal executive offices are located at 550 South Andrews Ave., Suite 700, Fort Lauderdale, Florida 33301; telephone: (954) 400-9994.</w:t>
      </w:r>
    </w:p>
    <w:p>
      <w:pPr>
        <w:spacing w:after="0" w:line="18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Our mining hardware fleet consists of 9,800 operational ASIC miners, including 8,228 Bitmain Antminer L7 units, 849 Bitmain Antminer L9 units, and 723 ElphaPex DG1+ units, which we acquired from BSG Series CM, LLC, a South Carolina limited liability company (“BSG”), at the closing of the Business Combination on April 24, 2026.</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has expressed substantial doubt about our ability to continue as a going concern, and we expect to require substantial additional capital to fund the deployment and operation of our mining fleet. See "Risk Factors — Risks Related to Our Financial Condition and Going Concern."</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7127875" cy="10311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7875" cy="10311765"/>
                    </a:xfrm>
                    <a:prstGeom prst="rect">
                      <a:avLst/>
                    </a:prstGeom>
                    <a:noFill/>
                  </pic:spPr>
                </pic:pic>
              </a:graphicData>
            </a:graphic>
          </wp:anchor>
        </w:drawing>
      </w:r>
    </w:p>
    <w:p>
      <w:pPr>
        <w:sectPr>
          <w:pgSz w:w="11900" w:h="16838" w:orient="portrait"/>
          <w:cols w:equalWidth="0" w:num="1">
            <w:col w:w="11120"/>
          </w:cols>
          <w:pgMar w:left="320" w:top="229" w:right="459" w:bottom="0" w:gutter="0" w:footer="0" w:header="0"/>
        </w:sectPr>
      </w:pPr>
    </w:p>
    <w:p>
      <w:pPr>
        <w:spacing w:after="0" w:line="3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5"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The Merger Agreement and the Merger. </w:t>
      </w:r>
      <w:r>
        <w:rPr>
          <w:rFonts w:ascii="Times New Roman" w:cs="Times New Roman" w:eastAsia="Times New Roman" w:hAnsi="Times New Roman"/>
          <w:sz w:val="18"/>
          <w:szCs w:val="18"/>
          <w:color w:val="auto"/>
        </w:rPr>
        <w:t>On April 25, 2025, Coeptis Therapeutics Holdings, Inc., a Delaware corporation (“Coeptis”), CP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 Inc., a Wyoming corporation and wholly-owned direct subsidiary of Coeptis (“Merger Sub”), and Z Squared Inc., a Wyoming corporation, entered into an Agreement and Plan of Merger (as amended, the “Merger Agreement”). Pursuant to the Merger Agreement, on April 24, 2026 (the “Closing Date”), Merger Sub merged with and into the Wyoming Z Squared entity, which survived as a wholly-owned subsidiary of Coeptis and, pursuant to the articles of merger, changed its name to Z Squared OpCo Inc. (“OpCo”) (the “Business Combination”). On April 27, 2026, Coeptis amended its certificate of incorporation to change its corporate name to Z Squared Inc. (the post-Business Combination public parent company, referred to herein as the “Company,” “we,” “us,” or “our”), and on the same date the trading symbol for our Common Stock on the Nasdaq Global Market changed from “COEP” to “ZSQR.”</w:t>
      </w:r>
    </w:p>
    <w:p>
      <w:pPr>
        <w:spacing w:after="0" w:line="185" w:lineRule="exact"/>
        <w:rPr>
          <w:sz w:val="20"/>
          <w:szCs w:val="20"/>
          <w:color w:val="auto"/>
        </w:rPr>
      </w:pPr>
    </w:p>
    <w:p>
      <w:pPr>
        <w:ind w:left="120"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Merger Consideration. </w:t>
      </w:r>
      <w:r>
        <w:rPr>
          <w:rFonts w:ascii="Times New Roman" w:cs="Times New Roman" w:eastAsia="Times New Roman" w:hAnsi="Times New Roman"/>
          <w:sz w:val="18"/>
          <w:szCs w:val="18"/>
          <w:color w:val="auto"/>
        </w:rPr>
        <w:t>At the effective time of the Business Combination (the “Effective Time”), the former stockholders of OpCo received,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43,877,497 shares of our Common Stock, representing the “Applicable Percentage” (as defined in the Merger Agreement) of our issued and outstanding Common Stock, calculated on a fully-diluted basis as provided in the Merger Agreement. The Business Combination was intended to qualify as a tax-free reorganization within the meaning of Section 368(a) of the Internal Revenue Code of 1986, as amended.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Shares Outstanding. </w:t>
      </w:r>
      <w:r>
        <w:rPr>
          <w:rFonts w:ascii="Times New Roman" w:cs="Times New Roman" w:eastAsia="Times New Roman" w:hAnsi="Times New Roman"/>
          <w:sz w:val="18"/>
          <w:szCs w:val="18"/>
          <w:color w:val="auto"/>
        </w:rPr>
        <w:t>Following the Effective Time, we had 51,431,493 shares of Common Stock issued and outstanding.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22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Exchange Act. We may take advantage of certain scaled disclosure requirements available to smaller reporting companies for so long as (i) the market value of our voting and non-voting common equity held by non-affiliates is less than $250 million measured on the last business day of our second fiscal quarter, or (ii) our annual revenues are less than $100 million and such market value is less than $700 million.</w:t>
      </w:r>
    </w:p>
    <w:p>
      <w:pPr>
        <w:spacing w:after="0" w:line="176"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Accounting Treatment. </w:t>
      </w:r>
      <w:r>
        <w:rPr>
          <w:rFonts w:ascii="Times New Roman" w:cs="Times New Roman" w:eastAsia="Times New Roman" w:hAnsi="Times New Roman"/>
          <w:sz w:val="18"/>
          <w:szCs w:val="18"/>
          <w:color w:val="auto"/>
        </w:rPr>
        <w:t>The Business Combination is accounted for as a reverse merger under U.S. GAAP (ASC 805-40), with OpCo treated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acquirer for financial reporting purposes. Accordingly, the historical financial statements of OpCo, rather than those of Coeptis, are the historical financial statements of the Company for periods prior to the Business Combination, and our consolidated financial statements following the Business Combination reflect the assets, liabilities, and operations of OpCo, together with the operations of the combined company from the Closing Date. The audited financial statements and related management's discussion and analysis of OpCo, and the unaudited pro forma condensed combined financial information giving effect to the Business Combination, are incorporated by reference herein from our Current Report on Form 8-K/A. Our Quarterly Report on Form 10-Q for the quarter ended March 31, 2026 reflects Coeptis on a standalone, pre-Business Combination basis and does not consolidate OpCo. As a result of the issuance of our Common Stock in the Business Combination, a change of control of the Company occurred on the Closing Date.</w:t>
      </w:r>
    </w:p>
    <w:p>
      <w:pPr>
        <w:spacing w:after="0" w:line="192"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For a more complete description of the Business Combination, our corporate history, and our business operations, see “Incorporation of Certain Information by Reference” and “Where You Can Find More Information.”</w:t>
      </w:r>
    </w:p>
    <w:p>
      <w:pPr>
        <w:spacing w:after="0" w:line="158"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Related Transactions — The Asset Contribution and the BSG Distribution. </w:t>
      </w:r>
      <w:r>
        <w:rPr>
          <w:rFonts w:ascii="Times New Roman" w:cs="Times New Roman" w:eastAsia="Times New Roman" w:hAnsi="Times New Roman"/>
          <w:sz w:val="18"/>
          <w:szCs w:val="18"/>
          <w:color w:val="auto"/>
        </w:rPr>
        <w:t>In connection with the Business Combination, BSG Series CM, LLC,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South Carolina limited liability company (“BSG”), contributed to OpCo a fleet of 9,800 ASIC miners pursuant to the Amended and Restated Asset-For-Share Exchange Agreement, dated June 24, 2025, between BSG Series CM, LLC and Z Squared Inc., as amended by the First Amendment to the Amended and Restated Asset-For-Share Exchange Agreement, dated February 10, 2026, as further amended by the Second Amendment to the Amended and Restated Asset-For-Share Exchange Agreement, between BSG Series CM, LLC and Z Squared Inc. dated April 23, 2026 (the “AFSA”) in exchange for shares of OpCo common stock. The AFSA ascribed a value of $660,300,000 to the contributed fleet (the “Z Squared Asset Value”). Upon consummation of the Business Combination, the OpCo shares held by BSG were converted into shares of our Common Stock, and immediately following the Closing, BSG held 41,521,276 shares of our Common Stock, representing approximately 80.73% of our then-outstanding Common Stock. The issuance of the shares of our Common Stock to BSG in connection with the Business Combination was registered under the Securities Act on the Company's Registration Statement on Form S-4 (File No. 333-288329). The shares of our Common Stock offered for resale under this prospectus were subsequently distributed by BSG to its members and are being registered for resale because they are not otherwise freely tradable in the hands of the Selling Securityholders. On April 30, 2026, BSG distributed all of its shares of our Common Stock, pro rata and for no consideration, to its members, following which BSG ceased to beneficially own any shares of our Common Stock and filed Amendment No. 1 to its Schedule 13D on or about May 15, 2026 reflecting the disposition. The shares of our Common Stock distributed by BSG, including certain of the shares being registered for resale under this prospectus, remain subject to the contractual lock-up and leak-out restrictions set forth in the AFSA. Those restrictions generally provide that, subject to specified exceptions: (i) no sales may be made unless the volume-weighted average price of our Common Stock over the preceding 10 trading days exceeds $16.00 per share; (ii) for the 18-month period beginning April 27, 2026, a holder may sell in any calendar month no more than one-eighteenth (1/18th) of the total shares it received; (iii) sales in any calendar month may not exceed 5% of the average daily trading volume of our Common Stock over the preceding 10 trading days; (iv) no short sales of our Common Stock are permitted; and (v) the restrictions terminate if the closing price of our Common Stock exceeds $35.00 per share for two consecutive trading days. See “Selling Securityholders” and “Risk Factors.”</w:t>
      </w:r>
    </w:p>
    <w:p>
      <w:pPr>
        <w:spacing w:after="0" w:line="189" w:lineRule="exact"/>
        <w:rPr>
          <w:sz w:val="20"/>
          <w:szCs w:val="20"/>
          <w:color w:val="auto"/>
        </w:rPr>
      </w:pPr>
    </w:p>
    <w:p>
      <w:pPr>
        <w:ind w:left="120" w:right="1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The Spin-Out. </w:t>
      </w:r>
      <w:r>
        <w:rPr>
          <w:rFonts w:ascii="Times New Roman" w:cs="Times New Roman" w:eastAsia="Times New Roman" w:hAnsi="Times New Roman"/>
          <w:sz w:val="18"/>
          <w:szCs w:val="18"/>
          <w:color w:val="auto"/>
        </w:rPr>
        <w:t>On April 15, 2026, in connection with the Business Combination, Coeptis reorganized substantially all of the assets and liabilities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legacy biopharmaceutical operations (other than its interest in GEAR Therapeutics, Inc. (“GEAR”)) into a newly formed, wholly-owned subsidiary, Coeptis Holdings, Inc. (“CHI”), in exchange for 100% of the equity interests in CHI. Immediately prior to the consummation of the Business Combination, Coeptis declared and effected a one-for-one pro rata distribution of its equity interests in CHI to Coeptis stockholders of record as of January 2, 2026 (the “Spin-Out”). As a result of the Spin-Out, the legacy biopharmaceutical operations are held by CHI and do not form part of our consolidated business following the Business Combination.</w:t>
      </w:r>
    </w:p>
    <w:p>
      <w:pPr>
        <w:spacing w:after="0" w:line="182" w:lineRule="exact"/>
        <w:rPr>
          <w:sz w:val="20"/>
          <w:szCs w:val="20"/>
          <w:color w:val="auto"/>
        </w:rPr>
      </w:pPr>
    </w:p>
    <w:p>
      <w:pPr>
        <w:ind w:left="120" w:right="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GEAR Therapeutics. </w:t>
      </w:r>
      <w:r>
        <w:rPr>
          <w:rFonts w:ascii="Times New Roman" w:cs="Times New Roman" w:eastAsia="Times New Roman" w:hAnsi="Times New Roman"/>
          <w:sz w:val="18"/>
          <w:szCs w:val="18"/>
          <w:color w:val="auto"/>
        </w:rPr>
        <w:t>We retained our subsidiary GEAR following the Business Combination. In consideration for that retention, Coeptis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1,000,000 shares of Common Stock to CHI and granted CHI an option to acquire GEAR at its fair market value at the time of exercise. The option becomes exercisable on October 24, 2026 and remains exercisable for 24 months thereafter, with the exercise price payable, at CHI’s election, in cash, in shares of our Common Stock, or a combination thereof.</w:t>
      </w:r>
    </w:p>
    <w:p>
      <w:pPr>
        <w:spacing w:after="0" w:line="176" w:lineRule="exact"/>
        <w:rPr>
          <w:sz w:val="20"/>
          <w:szCs w:val="20"/>
          <w:color w:val="auto"/>
        </w:rPr>
      </w:pPr>
    </w:p>
    <w:p>
      <w:pPr>
        <w:ind w:left="120" w:right="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Board of Directors and Management. </w:t>
      </w:r>
      <w:r>
        <w:rPr>
          <w:rFonts w:ascii="Times New Roman" w:cs="Times New Roman" w:eastAsia="Times New Roman" w:hAnsi="Times New Roman"/>
          <w:sz w:val="17"/>
          <w:szCs w:val="17"/>
          <w:color w:val="auto"/>
        </w:rPr>
        <w:t>On the Closing Date, all directors and executive officers of Coeptis serving prior to the Effective Time resigned,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the directors designated by OpCo were appointed to our board of directors effective upon consummation of the Business Combination. David</w:t>
      </w:r>
    </w:p>
    <w:p>
      <w:pPr>
        <w:sectPr>
          <w:pgSz w:w="11900" w:h="16838" w:orient="portrait"/>
          <w:cols w:equalWidth="0" w:num="1">
            <w:col w:w="11120"/>
          </w:cols>
          <w:pgMar w:left="320" w:top="229" w:right="459" w:bottom="0" w:gutter="0" w:footer="0" w:header="0"/>
          <w:type w:val="continuous"/>
        </w:sectPr>
      </w:pPr>
    </w:p>
    <w:bookmarkStart w:id="6" w:name="page7"/>
    <w:bookmarkEnd w:id="6"/>
    <w:p>
      <w:pPr>
        <w:spacing w:after="0" w:line="266" w:lineRule="auto"/>
        <w:rPr>
          <w:sz w:val="20"/>
          <w:szCs w:val="20"/>
          <w:color w:val="auto"/>
        </w:rPr>
      </w:pPr>
      <w:r>
        <w:rPr>
          <w:rFonts w:ascii="Times New Roman" w:cs="Times New Roman" w:eastAsia="Times New Roman" w:hAnsi="Times New Roman"/>
          <w:sz w:val="18"/>
          <w:szCs w:val="18"/>
          <w:color w:val="auto"/>
        </w:rPr>
        <w:t>Halabu was appointed Chief Executive Officer and Brian Cogley was appointed Chief Financial Officer, and Ryan Schadel was appointed Chief Marketing Officer effective April 27, 2026. Our board of directors currently consists of four members: David Halabu, Adam Sohn, Bryan Fuerst, and Kenneth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-424815</wp:posOffset>
            </wp:positionV>
            <wp:extent cx="7127875" cy="6191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619125"/>
                    </a:xfrm>
                    <a:prstGeom prst="rect">
                      <a:avLst/>
                    </a:prstGeom>
                    <a:noFill/>
                  </pic:spPr>
                </pic:pic>
              </a:graphicData>
            </a:graphic>
          </wp:anchor>
        </w:drawing>
      </w:r>
    </w:p>
    <w:p>
      <w:pPr>
        <w:spacing w:after="0" w:line="37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440" w:top="121" w:right="7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 w:lineRule="exact"/>
        <w:rPr>
          <w:sz w:val="20"/>
          <w:szCs w:val="20"/>
          <w:color w:val="auto"/>
        </w:rPr>
      </w:pPr>
    </w:p>
    <w:tbl>
      <w:tblPr>
        <w:tblLayout w:type="fixed"/>
        <w:tblInd w:w="10" w:type="dxa"/>
        <w:tblCellMar>
          <w:top w:w="0" w:type="dxa"/>
          <w:left w:w="0" w:type="dxa"/>
          <w:bottom w:w="0" w:type="dxa"/>
          <w:right w:w="0" w:type="dxa"/>
        </w:tblCellMar>
      </w:tblPr>
      <w:tr>
        <w:trPr>
          <w:trHeight w:val="523"/>
        </w:trPr>
        <w:tc>
          <w:tcPr>
            <w:tcW w:w="3960" w:type="dxa"/>
            <w:vAlign w:val="bottom"/>
            <w:tcBorders>
              <w:top w:val="single" w:sz="8" w:color="auto"/>
              <w:left w:val="single" w:sz="8" w:color="auto"/>
            </w:tcBorders>
          </w:tcPr>
          <w:p>
            <w:pPr>
              <w:spacing w:after="0"/>
              <w:rPr>
                <w:sz w:val="24"/>
                <w:szCs w:val="24"/>
                <w:color w:val="auto"/>
              </w:rPr>
            </w:pPr>
          </w:p>
        </w:tc>
        <w:tc>
          <w:tcPr>
            <w:tcW w:w="7260" w:type="dxa"/>
            <w:vAlign w:val="bottom"/>
            <w:tcBorders>
              <w:top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20" w:type="dxa"/>
            <w:vAlign w:val="bottom"/>
          </w:tcPr>
          <w:p>
            <w:pPr>
              <w:spacing w:after="0"/>
              <w:rPr>
                <w:sz w:val="24"/>
                <w:szCs w:val="24"/>
                <w:color w:val="auto"/>
              </w:rPr>
            </w:pPr>
          </w:p>
        </w:tc>
      </w:tr>
      <w:tr>
        <w:trPr>
          <w:trHeight w:val="454"/>
        </w:trPr>
        <w:tc>
          <w:tcPr>
            <w:tcW w:w="39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Shares of Common Stock offered by the Selling</w:t>
            </w:r>
          </w:p>
        </w:tc>
        <w:tc>
          <w:tcPr>
            <w:tcW w:w="72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Up to 41,584,562 shares of Common Stock.</w:t>
            </w:r>
          </w:p>
        </w:tc>
        <w:tc>
          <w:tcPr>
            <w:tcW w:w="20" w:type="dxa"/>
            <w:vAlign w:val="bottom"/>
          </w:tcPr>
          <w:p>
            <w:pPr>
              <w:spacing w:after="0"/>
              <w:rPr>
                <w:sz w:val="24"/>
                <w:szCs w:val="24"/>
                <w:color w:val="auto"/>
              </w:rPr>
            </w:pPr>
          </w:p>
        </w:tc>
      </w:tr>
      <w:tr>
        <w:trPr>
          <w:trHeight w:val="234"/>
        </w:trPr>
        <w:tc>
          <w:tcPr>
            <w:tcW w:w="3960" w:type="dxa"/>
            <w:vAlign w:val="bottom"/>
            <w:tcBorders>
              <w:lef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Securityholders</w:t>
            </w:r>
          </w:p>
        </w:tc>
        <w:tc>
          <w:tcPr>
            <w:tcW w:w="72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95"/>
        </w:trPr>
        <w:tc>
          <w:tcPr>
            <w:tcW w:w="39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Shares of Common Stock outstanding prior to this</w:t>
            </w:r>
          </w:p>
        </w:tc>
        <w:tc>
          <w:tcPr>
            <w:tcW w:w="72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51,431,493 shares of Common Stock.</w:t>
            </w:r>
          </w:p>
        </w:tc>
        <w:tc>
          <w:tcPr>
            <w:tcW w:w="20" w:type="dxa"/>
            <w:vAlign w:val="bottom"/>
          </w:tcPr>
          <w:p>
            <w:pPr>
              <w:spacing w:after="0"/>
              <w:rPr>
                <w:sz w:val="24"/>
                <w:szCs w:val="24"/>
                <w:color w:val="auto"/>
              </w:rPr>
            </w:pPr>
          </w:p>
        </w:tc>
      </w:tr>
      <w:tr>
        <w:trPr>
          <w:trHeight w:val="234"/>
        </w:trPr>
        <w:tc>
          <w:tcPr>
            <w:tcW w:w="3960" w:type="dxa"/>
            <w:vAlign w:val="bottom"/>
            <w:tcBorders>
              <w:lef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offering</w:t>
            </w:r>
          </w:p>
        </w:tc>
        <w:tc>
          <w:tcPr>
            <w:tcW w:w="72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95"/>
        </w:trPr>
        <w:tc>
          <w:tcPr>
            <w:tcW w:w="39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Shares of Common Stock outstanding after this</w:t>
            </w:r>
          </w:p>
        </w:tc>
        <w:tc>
          <w:tcPr>
            <w:tcW w:w="72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51,431,493 shares of Common Stock. The shares offered by the Selling Securityholders</w:t>
            </w:r>
          </w:p>
        </w:tc>
        <w:tc>
          <w:tcPr>
            <w:tcW w:w="20" w:type="dxa"/>
            <w:vAlign w:val="bottom"/>
          </w:tcPr>
          <w:p>
            <w:pPr>
              <w:spacing w:after="0"/>
              <w:rPr>
                <w:sz w:val="24"/>
                <w:szCs w:val="24"/>
                <w:color w:val="auto"/>
              </w:rPr>
            </w:pPr>
          </w:p>
        </w:tc>
      </w:tr>
      <w:tr>
        <w:trPr>
          <w:trHeight w:val="216"/>
        </w:trPr>
        <w:tc>
          <w:tcPr>
            <w:tcW w:w="3960" w:type="dxa"/>
            <w:vAlign w:val="bottom"/>
            <w:tcBorders>
              <w:lef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offering</w:t>
            </w:r>
          </w:p>
        </w:tc>
        <w:tc>
          <w:tcPr>
            <w:tcW w:w="72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pursuant to this prospectus are already issued and outstanding, and their resale will not increase</w:t>
            </w:r>
          </w:p>
        </w:tc>
        <w:tc>
          <w:tcPr>
            <w:tcW w:w="20" w:type="dxa"/>
            <w:vAlign w:val="bottom"/>
          </w:tcPr>
          <w:p>
            <w:pPr>
              <w:spacing w:after="0"/>
              <w:rPr>
                <w:sz w:val="18"/>
                <w:szCs w:val="18"/>
                <w:color w:val="auto"/>
              </w:rPr>
            </w:pPr>
          </w:p>
        </w:tc>
      </w:tr>
      <w:tr>
        <w:trPr>
          <w:trHeight w:val="234"/>
        </w:trPr>
        <w:tc>
          <w:tcPr>
            <w:tcW w:w="396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number of shares of our Common Stock outstanding.</w:t>
            </w:r>
          </w:p>
        </w:tc>
        <w:tc>
          <w:tcPr>
            <w:tcW w:w="20" w:type="dxa"/>
            <w:vAlign w:val="bottom"/>
          </w:tcPr>
          <w:p>
            <w:pPr>
              <w:spacing w:after="0"/>
              <w:rPr>
                <w:sz w:val="20"/>
                <w:szCs w:val="20"/>
                <w:color w:val="auto"/>
              </w:rPr>
            </w:pPr>
          </w:p>
        </w:tc>
      </w:tr>
      <w:tr>
        <w:trPr>
          <w:trHeight w:val="495"/>
        </w:trPr>
        <w:tc>
          <w:tcPr>
            <w:tcW w:w="39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Terms of the Offering</w:t>
            </w:r>
          </w:p>
        </w:tc>
        <w:tc>
          <w:tcPr>
            <w:tcW w:w="72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Each Selling Securityholder will determine when and how it will dispose of any shares of</w:t>
            </w:r>
          </w:p>
        </w:tc>
        <w:tc>
          <w:tcPr>
            <w:tcW w:w="20" w:type="dxa"/>
            <w:vAlign w:val="bottom"/>
          </w:tcPr>
          <w:p>
            <w:pPr>
              <w:spacing w:after="0"/>
              <w:rPr>
                <w:sz w:val="24"/>
                <w:szCs w:val="24"/>
                <w:color w:val="auto"/>
              </w:rPr>
            </w:pPr>
          </w:p>
        </w:tc>
      </w:tr>
      <w:tr>
        <w:trPr>
          <w:trHeight w:val="234"/>
        </w:trPr>
        <w:tc>
          <w:tcPr>
            <w:tcW w:w="396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Common Stock registered under this prospectus for resale.</w:t>
            </w:r>
          </w:p>
        </w:tc>
        <w:tc>
          <w:tcPr>
            <w:tcW w:w="20" w:type="dxa"/>
            <w:vAlign w:val="bottom"/>
          </w:tcPr>
          <w:p>
            <w:pPr>
              <w:spacing w:after="0"/>
              <w:rPr>
                <w:sz w:val="20"/>
                <w:szCs w:val="20"/>
                <w:color w:val="auto"/>
              </w:rPr>
            </w:pPr>
          </w:p>
        </w:tc>
      </w:tr>
      <w:tr>
        <w:trPr>
          <w:trHeight w:val="495"/>
        </w:trPr>
        <w:tc>
          <w:tcPr>
            <w:tcW w:w="39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Lock-Up and Leak-Out Restrictions</w:t>
            </w:r>
          </w:p>
        </w:tc>
        <w:tc>
          <w:tcPr>
            <w:tcW w:w="72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Substantially all of the Shares were received by the former members of BSG and remain subject</w:t>
            </w:r>
          </w:p>
        </w:tc>
        <w:tc>
          <w:tcPr>
            <w:tcW w:w="20" w:type="dxa"/>
            <w:vAlign w:val="bottom"/>
          </w:tcPr>
          <w:p>
            <w:pPr>
              <w:spacing w:after="0"/>
              <w:rPr>
                <w:sz w:val="24"/>
                <w:szCs w:val="24"/>
                <w:color w:val="auto"/>
              </w:rPr>
            </w:pPr>
          </w:p>
        </w:tc>
      </w:tr>
      <w:tr>
        <w:trPr>
          <w:trHeight w:val="216"/>
        </w:trPr>
        <w:tc>
          <w:tcPr>
            <w:tcW w:w="39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 contractual lock-up and leak-out restrictions that limit the timing, price, and volume of</w:t>
            </w:r>
          </w:p>
        </w:tc>
        <w:tc>
          <w:tcPr>
            <w:tcW w:w="20" w:type="dxa"/>
            <w:vAlign w:val="bottom"/>
          </w:tcPr>
          <w:p>
            <w:pPr>
              <w:spacing w:after="0"/>
              <w:rPr>
                <w:sz w:val="18"/>
                <w:szCs w:val="18"/>
                <w:color w:val="auto"/>
              </w:rPr>
            </w:pPr>
          </w:p>
        </w:tc>
      </w:tr>
      <w:tr>
        <w:trPr>
          <w:trHeight w:val="216"/>
        </w:trPr>
        <w:tc>
          <w:tcPr>
            <w:tcW w:w="39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resales, prohibit short sales, and expire on October 27, 2027, subject to earlier termination. See</w:t>
            </w:r>
          </w:p>
        </w:tc>
        <w:tc>
          <w:tcPr>
            <w:tcW w:w="20" w:type="dxa"/>
            <w:vAlign w:val="bottom"/>
          </w:tcPr>
          <w:p>
            <w:pPr>
              <w:spacing w:after="0"/>
              <w:rPr>
                <w:sz w:val="18"/>
                <w:szCs w:val="18"/>
                <w:color w:val="auto"/>
              </w:rPr>
            </w:pPr>
          </w:p>
        </w:tc>
      </w:tr>
      <w:tr>
        <w:trPr>
          <w:trHeight w:val="234"/>
        </w:trPr>
        <w:tc>
          <w:tcPr>
            <w:tcW w:w="396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"Prospectus Summary — The Business Combination."</w:t>
            </w:r>
          </w:p>
        </w:tc>
        <w:tc>
          <w:tcPr>
            <w:tcW w:w="20" w:type="dxa"/>
            <w:vAlign w:val="bottom"/>
          </w:tcPr>
          <w:p>
            <w:pPr>
              <w:spacing w:after="0"/>
              <w:rPr>
                <w:sz w:val="20"/>
                <w:szCs w:val="20"/>
                <w:color w:val="auto"/>
              </w:rPr>
            </w:pPr>
          </w:p>
        </w:tc>
      </w:tr>
      <w:tr>
        <w:trPr>
          <w:trHeight w:val="495"/>
        </w:trPr>
        <w:tc>
          <w:tcPr>
            <w:tcW w:w="39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Use of Proceeds</w:t>
            </w:r>
          </w:p>
        </w:tc>
        <w:tc>
          <w:tcPr>
            <w:tcW w:w="72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We are not selling any securities under this prospectus and will not receive any proceeds from</w:t>
            </w:r>
          </w:p>
        </w:tc>
        <w:tc>
          <w:tcPr>
            <w:tcW w:w="20" w:type="dxa"/>
            <w:vAlign w:val="bottom"/>
          </w:tcPr>
          <w:p>
            <w:pPr>
              <w:spacing w:after="0"/>
              <w:rPr>
                <w:sz w:val="24"/>
                <w:szCs w:val="24"/>
                <w:color w:val="auto"/>
              </w:rPr>
            </w:pPr>
          </w:p>
        </w:tc>
      </w:tr>
      <w:tr>
        <w:trPr>
          <w:trHeight w:val="216"/>
        </w:trPr>
        <w:tc>
          <w:tcPr>
            <w:tcW w:w="39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sale of shares of Common Stock by the Selling Securityholders pursuant to this prospectus.</w:t>
            </w:r>
          </w:p>
        </w:tc>
        <w:tc>
          <w:tcPr>
            <w:tcW w:w="20" w:type="dxa"/>
            <w:vAlign w:val="bottom"/>
          </w:tcPr>
          <w:p>
            <w:pPr>
              <w:spacing w:after="0"/>
              <w:rPr>
                <w:sz w:val="18"/>
                <w:szCs w:val="18"/>
                <w:color w:val="auto"/>
              </w:rPr>
            </w:pPr>
          </w:p>
        </w:tc>
      </w:tr>
      <w:tr>
        <w:trPr>
          <w:trHeight w:val="234"/>
        </w:trPr>
        <w:tc>
          <w:tcPr>
            <w:tcW w:w="396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See “Use of Proceeds.”</w:t>
            </w:r>
          </w:p>
        </w:tc>
        <w:tc>
          <w:tcPr>
            <w:tcW w:w="20" w:type="dxa"/>
            <w:vAlign w:val="bottom"/>
          </w:tcPr>
          <w:p>
            <w:pPr>
              <w:spacing w:after="0"/>
              <w:rPr>
                <w:sz w:val="20"/>
                <w:szCs w:val="20"/>
                <w:color w:val="auto"/>
              </w:rPr>
            </w:pPr>
          </w:p>
        </w:tc>
      </w:tr>
      <w:tr>
        <w:trPr>
          <w:trHeight w:val="495"/>
        </w:trPr>
        <w:tc>
          <w:tcPr>
            <w:tcW w:w="39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Risk Factors</w:t>
            </w:r>
          </w:p>
        </w:tc>
        <w:tc>
          <w:tcPr>
            <w:tcW w:w="72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Investing in our securities involves a high degree of risk. See the “Risk Factors” section of this</w:t>
            </w:r>
          </w:p>
        </w:tc>
        <w:tc>
          <w:tcPr>
            <w:tcW w:w="20" w:type="dxa"/>
            <w:vAlign w:val="bottom"/>
          </w:tcPr>
          <w:p>
            <w:pPr>
              <w:spacing w:after="0"/>
              <w:rPr>
                <w:sz w:val="24"/>
                <w:szCs w:val="24"/>
                <w:color w:val="auto"/>
              </w:rPr>
            </w:pPr>
          </w:p>
        </w:tc>
      </w:tr>
      <w:tr>
        <w:trPr>
          <w:trHeight w:val="216"/>
        </w:trPr>
        <w:tc>
          <w:tcPr>
            <w:tcW w:w="39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prospectus, and the other information included in or incorporated by reference into this</w:t>
            </w:r>
          </w:p>
        </w:tc>
        <w:tc>
          <w:tcPr>
            <w:tcW w:w="20" w:type="dxa"/>
            <w:vAlign w:val="bottom"/>
          </w:tcPr>
          <w:p>
            <w:pPr>
              <w:spacing w:after="0"/>
              <w:rPr>
                <w:sz w:val="18"/>
                <w:szCs w:val="18"/>
                <w:color w:val="auto"/>
              </w:rPr>
            </w:pPr>
          </w:p>
        </w:tc>
      </w:tr>
      <w:tr>
        <w:trPr>
          <w:trHeight w:val="216"/>
        </w:trPr>
        <w:tc>
          <w:tcPr>
            <w:tcW w:w="3960" w:type="dxa"/>
            <w:vAlign w:val="bottom"/>
            <w:tcBorders>
              <w:left w:val="single" w:sz="8" w:color="auto"/>
            </w:tcBorders>
          </w:tcPr>
          <w:p>
            <w:pPr>
              <w:spacing w:after="0"/>
              <w:rPr>
                <w:sz w:val="18"/>
                <w:szCs w:val="18"/>
                <w:color w:val="auto"/>
              </w:rPr>
            </w:pPr>
          </w:p>
        </w:tc>
        <w:tc>
          <w:tcPr>
            <w:tcW w:w="72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prospectus, for a discussion of factors that you should consider carefully before buying our</w:t>
            </w:r>
          </w:p>
        </w:tc>
        <w:tc>
          <w:tcPr>
            <w:tcW w:w="20" w:type="dxa"/>
            <w:vAlign w:val="bottom"/>
          </w:tcPr>
          <w:p>
            <w:pPr>
              <w:spacing w:after="0"/>
              <w:rPr>
                <w:sz w:val="18"/>
                <w:szCs w:val="18"/>
                <w:color w:val="auto"/>
              </w:rPr>
            </w:pPr>
          </w:p>
        </w:tc>
      </w:tr>
      <w:tr>
        <w:trPr>
          <w:trHeight w:val="234"/>
        </w:trPr>
        <w:tc>
          <w:tcPr>
            <w:tcW w:w="3960" w:type="dxa"/>
            <w:vAlign w:val="bottom"/>
            <w:tcBorders>
              <w:left w:val="single" w:sz="8" w:color="auto"/>
            </w:tcBorders>
          </w:tcPr>
          <w:p>
            <w:pPr>
              <w:spacing w:after="0"/>
              <w:rPr>
                <w:sz w:val="20"/>
                <w:szCs w:val="20"/>
                <w:color w:val="auto"/>
              </w:rPr>
            </w:pPr>
          </w:p>
        </w:tc>
        <w:tc>
          <w:tcPr>
            <w:tcW w:w="72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securities.</w:t>
            </w:r>
          </w:p>
        </w:tc>
        <w:tc>
          <w:tcPr>
            <w:tcW w:w="20" w:type="dxa"/>
            <w:vAlign w:val="bottom"/>
          </w:tcPr>
          <w:p>
            <w:pPr>
              <w:spacing w:after="0"/>
              <w:rPr>
                <w:sz w:val="20"/>
                <w:szCs w:val="20"/>
                <w:color w:val="auto"/>
              </w:rPr>
            </w:pPr>
          </w:p>
        </w:tc>
      </w:tr>
      <w:tr>
        <w:trPr>
          <w:trHeight w:val="513"/>
        </w:trPr>
        <w:tc>
          <w:tcPr>
            <w:tcW w:w="39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Trading Symbol</w:t>
            </w:r>
          </w:p>
        </w:tc>
        <w:tc>
          <w:tcPr>
            <w:tcW w:w="72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“ZSQR.”</w:t>
            </w:r>
          </w:p>
        </w:tc>
        <w:tc>
          <w:tcPr>
            <w:tcW w:w="20" w:type="dxa"/>
            <w:vAlign w:val="bottom"/>
          </w:tcPr>
          <w:p>
            <w:pPr>
              <w:spacing w:after="0"/>
              <w:rPr>
                <w:sz w:val="24"/>
                <w:szCs w:val="24"/>
                <w:color w:val="auto"/>
              </w:rPr>
            </w:pPr>
          </w:p>
        </w:tc>
      </w:tr>
      <w:tr>
        <w:trPr>
          <w:trHeight w:val="348"/>
        </w:trPr>
        <w:tc>
          <w:tcPr>
            <w:tcW w:w="3960" w:type="dxa"/>
            <w:vAlign w:val="bottom"/>
            <w:tcBorders>
              <w:left w:val="single" w:sz="8" w:color="auto"/>
              <w:bottom w:val="single" w:sz="8" w:color="auto"/>
            </w:tcBorders>
          </w:tcPr>
          <w:p>
            <w:pPr>
              <w:spacing w:after="0"/>
              <w:rPr>
                <w:sz w:val="24"/>
                <w:szCs w:val="24"/>
                <w:color w:val="auto"/>
              </w:rPr>
            </w:pPr>
          </w:p>
        </w:tc>
        <w:tc>
          <w:tcPr>
            <w:tcW w:w="726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28"/>
        </w:trPr>
        <w:tc>
          <w:tcPr>
            <w:tcW w:w="396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You should carefully review and consider the following risk factors and all other information contained in this prospectus and in the documents incorporated herein by reference, including the financial statements and related notes, in evaluating an investment in our Common Stock. In particular, you should consider the risk factors and other information set forth in our Current Report on Form 8-K filed with the SEC on April 30, 2026, as amended, which contains a description of our business and risk factors relating to the combined company following the Business Combination, and in our subsequent filings with the SEC, each of which is incorporated by reference into this prospectus. The risks discussed below and in the documents incorporated by reference are not the only risks we face, and may not prove to be exhaustive; they are based on certain assumptions made by us that later may prove to be incorrect or incomplete. Additional risks and uncertainties not currently known to us, or that we currently deem immaterial, may also materially and adversely affect our business, financial condition, results of operations, or cash flows. If any of these risks actually occurs, the trading price of our Common Stock could decline, and you could lose all or part of your investment.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not receive any proceeds from the resale of shares of Common Stock by the Selling Securityholders.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All of the Shares offered under this prospectus are being offered by the Selling Securityholders for their own account. We are not selling any Shares under this prospectus and will not receive any proceeds from the resale of Shares by the Selling Securityholders. See “Use of Proceeds.”</w:t>
      </w:r>
    </w:p>
    <w:p>
      <w:pPr>
        <w:spacing w:after="0" w:line="15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resale of a substantial number of Shares by the Selling Securityholders, or the perception that such resales may occur, could cause the market price of our Common Stock to decline.</w:t>
      </w:r>
    </w:p>
    <w:p>
      <w:pPr>
        <w:spacing w:after="0" w:line="15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prospectus registers the resale of up to 41,584,562 Shares, representing approximately 80.85% of our outstanding Common Stock as of June 8, 2026. The number of Shares being registered for resale is significant in relation to the number of shares of our Common Stock held by our non-affiliates and the historical trading volume of our Common Stock. The resale of these Shares into the public market, or the perception that such resales may occur, could cause the market price of our Common Stock to decline significantly and could impair our ability to raise capital through future sales of equity securities.</w:t>
      </w:r>
    </w:p>
    <w:p>
      <w:pPr>
        <w:spacing w:after="0" w:line="176"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Shares are subject to contractual lock-up and leak-out restrictions, and the expiration or termination of those restrictions could result in a significant number of shares becoming available for sale.</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Shares distributed by BSG to its members are subject to the lock-up and leak-out restrictions under the AFSA, which, subject to specified exceptions, limit the timing and volume of resales and prohibit sales below specified price thresholds. See “The Business Combination — Related Transactions.” These restrictions are scheduled to remain in effect through approximately October 27, 2027 and may terminate earlier if the closing price of our Common Stock exceeds $35.00 per share for two consecutive trading days. Upon the expiration or termination of these restrictions, a substantial number of additional Shares would become available for sale in the public market, which could cause the market price of our Common Stock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Going Concern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report of our independent registered public accounting firm, Stephano Slack LLC, on the audited financial statements of OpCo, our accounting acquirer and predecessor for financial reporting purposes, as of and for the years ended December 31, 2025 and 2024, contains an explanatory paragraph expressing substantial doubt about the ability to continue as a going concern. Because the Business Combination is accounted for as a reverse merger with OpCo as the accounting acquirer, OpCo's financial statements are our historical financial statements for periods prior to the Business Combination. OpCo was a development-stage enterprise that had not commenced principal operations or generated revenue prior to the Business Combination; as of December 31, 2025 it had an accumulated deficit of approximately $443 and, for the year then ended, incurred a net loss of approximately $323. As of March 31, 2026, we had an accumulated deficit of approximately $113,870,346 and, for the three months ended March 31, 2026, we incurred a net loss of approximately $4,020,896. These conditions raise substantial doubt about our ability to continue as a going concern. Following the Business Combination and our acquisition of the mining fleet, we will require substantial additional capital to fund the deployment and operation of our fleet, and there can be no assurance that such financing will be available on acceptable terms. A failure to obtain sufficient capital could require us to reduce or cease operations. For the combined company's financial position and results of operations giving effect to the Business Combination, see the unaudited pro forma condensed combined financial information incorporated by reference herein.</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to finance our operations and growth.</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an early-stage company with a limited history of generating revenue. We believe that we will need to raise substantial additional capital to fund our continuing operations, fund hardware deployment, and execute our digital infrastructure strategy. Our ability to raise additional capital may be adversely impacted by our going concern status, our limited operating history, the volatility of cryptocurrency markets, and general economic and capital markets conditions. If we are unable to raise additional capital in sufficient amounts or on terms acceptable to us, we may have to significantly delay, scale back, or discontinue our operations or other initiatives.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 early-stage company with limited operating history as a computing infrastructure or digital asset mining company.</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OpCo was incorporated in Wyoming in December 2022 and has a limited history of digital asset mining operations. We have not yet demonstrated the ability to operate our mining hardware fleet at scale, achieve profitability, or execute our broader computing infrastructure strategy. Our management team has limited experience in the digital asset mining and computing infrastructure industries.</w:t>
      </w:r>
    </w:p>
    <w:p>
      <w:pPr>
        <w:spacing w:after="0" w:line="172"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prices of Dogecoin and Litecoin are highly volatile, and a sustained decline in cryptocurrency prices could make our mining operations unprofitable.</w:t>
      </w:r>
    </w:p>
    <w:p>
      <w:pPr>
        <w:spacing w:after="0" w:line="1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mining revenues are denominated in DOGE and LTC, which we intend to convert to fiat currency or stablecoins promptly after receipt. Our breakeven DOGE price is estimated at approximately $0.13 per DOGE (accounting for LTC revenue credit under network conditions prevailing during April 18–27, 2026) and approximately $0.15 per DOGE on a DOGE-only basis. As of June 8, 2026, the most recent practicable date prior to the date of this prospectus, DOGE was trading at approximately $0.085 per DOGE, which was below our estimated breakeven. If DOGE and LTC prices remain below our breakeven for an extended period, we may not be able to fund operations or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third-party mining pools for block reward distribution.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intend to operate within mining pools managed by third-party operators, including pools such as EMCD, Antpool, and ViaBTC, though we have not finalized all pool arrangements. Pool fees are currently estimated at up to approximately 4% of gross mining revenue. If a mining pool charges higher fees, changes its reward methodology, or fails to properly credit our contributed hash rate, our revenues could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Dogecoin and Litecoin network hash rate and mining difficulty may reduce our share of block rewards.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Dogecoin and Litecoin networks automatically adjust mining difficulty to maintain target block times. If additional miners join the networks, network difficulty will increase, reducing our expected block rewards for the same amount of hash rate. We have no control over network difficulty.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entirely dependent on the Minting Dome Master Services Agreement (“MSA”) for our hosting, power, and operational infrastructure.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All of our digital asset mining operations are hosted under the MSA with Minting Dome. Minting Dome is the exclusive provider of hosting services, electrical power at $0.088 per kWh, and operational infrastructure across all of our operating facilities. If the MSA is terminated, not renewed, or if Minting Dome is unable or unwilling to perform its obligations, we would lose access to our entire operating infrastructure.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ASIC mining hardware may become economically obsolete, and we may be unable to fund hardware replacements.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New-generation Scrypt miners are regularly introduced to the market, and as more efficient machines are deployed by competitors, our fleet’s proportional contribution to block rewards may decline. We may need to replace or upgrade our fleet, which requires substantial capital expenditure that we may not be able to fund.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Z Squared Asset Value used to determine merger consideration assumed L9 machine performance; actual fleet performance differs.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Z Squared Asset Value of approximately $660,300,000, used as the basis for determining the merger consideration, reflecting an approximately 85%/15% split, was calculated on the assumption that all 9,800 machines in the fleet perform at or near the level of Bitmain Antminer L9 units. The actual fleet consists predominantly of L7 units that have been overclocked and firmware-optimized to approach near-L9 performance levels. If these optimization methods do not achieve the assumed performance or degrade over time, the actual economic value of the fleet may be materially lower than the $660,300,000 valuation.</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digital assets held in custody with Anchorage Digital are not guaranteed or insured by any government program.</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Digital assets held in custody with Anchorage Digital Bank, National Association are not guaranteed by Anchorage Digital and are not subject to FDIC or SIPC insurance protections. Anchorage Digital maintains an aggregate $100 million commercial crime insurance policy covering all of its clients collectively; in the event of a large-scale loss event, the $100 million aggregate may be insufficient to fully compensate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strategy to expand into AI and high-density compute infrastructure is at an early stage and may not be successful.</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have publicly announced our intention to evaluate and develop AI and high-density compute infrastructure businesses. These markets are highly competitive and rapidly evolving. We have no operating history in AI infrastructure, and there can be no assurance that we will be able to identify suitable opportunities, fund the necessary capital expenditures, attract customers, or generate profitable returns.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BSG Series CM and Related Party Concentration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BSG, our former principal stockholder, is a named defendant in SEC enforcement proceedings.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BSG, the entity from which we acquired our mining hardware fleet, beneficially owned approximately 80.73% of our outstanding Common Stock immediately following the closing of the Business Combination. BSG is currently a defendant in Securities and Exchange Commission v. David Feingold, et al., Case No. 1:25-cv-20436-DPG (S.D. Fla.). BSG is subject to regulatory monitoring and oversight pursuant to court orders issued in connection with that litigation. Our contractual and prior significant-ownership relationship with BSG may expose us to regulatory inquiries, demands from third parties, and reputational harm. If the lock-up or leak-out obligations applicable to BSG’s former members are modified or overridden by court orders, those Shares could become available for resale in a manner that adversely affects our stock price.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BSG distributed its entire stake to its members on April 30, 2026; our largest holders are now BSG’s former members.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April 30, 2026, BSG completed a pro rata distribution, for no consideration, of all 41,521,276 shares of our Common Stock it held — approximately 80.73% of our outstanding Common Stock immediately following the Business Combination — to its members in accordance with their respective membership interests. Following the distribution, BSG no longer beneficially owns any shares of our Common Stock and has ceased reporting under Section 13(d), as reported in BSG’s Amendment No. 1 to Schedule 13D filed May 15, 2026. The Shares are now held directly by BSG’s former members, in each case subject to the lock-up and leak-out restrictions under the AFSA, which by their terms apply to all transferees of BSG. The SEC enforcement proceedings against BSG and David Feingold (SEC v. Feingold, No. 1:25-cv-20436-DPG (S.D. Fla.)) remain ongoing, and court orders in that action could affect the Shares now held by BSG’s former members.</w:t>
      </w:r>
    </w:p>
    <w:p>
      <w:pPr>
        <w:spacing w:after="0" w:line="185"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resale of Shares by BSG’s former members or other Selling Securityholders may cause the market price of our Common Stock to decline significantly.</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BSG acquired its shares in exchange for the contribution of our mining hardware fleet, rather than for cash. As a result, BSG’s former members and other transferees may have an effective cost basis substantially below recent market prices of our Common Stock, and may realize a positive return on the Shares even if the market price of our Common Stock is significantly below the price at which public investors purchased their shares. The availability of a large number of Shares for resale may suppress our stock price even before any actual sales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 and Legal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Cryptocurrency mining is subject to evolving and uncertain regulatory treatment in the United States and internationally.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legal and regulatory treatment of cryptocurrency mining is evolving rapidly. U.S. federal and state agencies, including the SEC, CFTC, FinCEN, IRS, and state banking and energy regulators, continue to develop their approaches to cryptocurrency and blockchain businesses. Regulation imposing taxes, restrictions, money services registration, AML/KYC obligations, or environmental requirements, or actions rendering DOGE or LTC a “security” subject to SEC registration requirements, could adversely affect our ability to operate.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BSG Series CM enforcement proceedings could result in adverse court orders affecting our capital structure.</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SEC enforcement action against BSG Series CM and related defendants (SEC v. David Feingold, et al., Case No. 1:25-cv-20436-DPG) is ongoing. We cannot predict whether any court orders will restrict or modify the terms on which BSG’s former members may hold or dispose of our Common Stock, or require disgorgement of proceeds from any sales.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SkyCore Digital Acquisition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proposed acquisition of SkyCore may not close on the expected timeline or at all.</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April 28, 2026, we entered into a binding letter of intent to acquire SkyCore. The acquisition is subject to definitive documentation, customary due diligence, financing, and other conditions. There is no assurance that the acquisition will be consummated.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proposed SkyCore acquisition is expected to be financed with Series B Preferred Stock, the terms of which have not been finalized.</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expect to finance the proposed SkyCore acquisition in part through a Series B preferred stock financing. The Series B Convertible Preferred Stock is expected to bear a dividend payable in cash or in kind at our election and to be convertible into our Common Stock, with definitive terms — including stated value, dividend rate, conversion price, redemption, and any holder put rights — to be set forth in the Series B certificate of designation when filed. If the Series B financing is not consummated on acceptable terms, we may not be able to fund the SkyCore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 and 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may be delisted from the Nasdaq Global Market if we fail to maintain listing standards.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an early-stage company with significant accumulated deficits, and we cannot assure you that we will be able to maintain compliance with all applicable Nasdaq listing standards. Delisting would reduce the trading market for our Common Stock and limit our ability to raise capital through equity offerings.</w:t>
      </w:r>
    </w:p>
    <w:p>
      <w:pPr>
        <w:spacing w:after="0" w:line="17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outstanding Warrants have exercise prices substantially above the recent trading price of our Common Stock, and there is no public trading market for our Warrants.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the date of this prospectus, we have outstanding (i) 375,000 Public Warrants exercisable in the aggregate for 187,500 shares of Common Stock at an exercise price of $230.00 per share, each Public Warrant being exercisable for one-half of one share of Common Stock; (ii) 187,500 Private Placement Warrants exercisable in the aggregate for 187,500 shares of Common Stock at an exercise price of $230.00 per share; and (iii) other Warrants exercisable in the aggregate for up to 570,105 shares of Common Stock at exercise prices ranging from $12.00 to $296.80 per share (with a weighted average exercise price of approximately $31.71 per share) and expiration dates ranging from May 2026 through January 2030. Exercise prices and underlying share counts described in the foregoing clauses (i) and (ii) reflect the 20-for-1 reverse stock split effected by our predecessor, Coeptis Therapeutics Holdings, Inc., on December 31, 2024. Pursuant to the Merger Agreement, each Warrant outstanding immediately prior to the closing of the Business Combination on April 24, 2026 remained outstanding in accordance with its terms immediately following the closing.</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exercise prices of substantially all of our outstanding Warrants are significantly above recent trading prices of our Common Stock. Accordingly, our Warrants are unlikely to be exercised in the foreseeable future absent a significant increase in the trading price of our Common Stock, and we cannot assure investors that we will receive any material proceeds from Warrant exercises. In addition, on April 24, 2026, concurrently with the closing of the Business Combination, the Company filed a Form 25 with the SEC to voluntarily withdraw the COEPW Public Warrants from listing on the Nasdaq Stock Market pursuant to Rule 12d2-2 under the Exchange Act. The delisting became effective ten calendar days following such filing, on or about May 4, 2026, and deregistration of the COEPW Public Warrants under Section 12(b) of the Exchange Act will become effective 90 days following the filing of the Form 25, on or about July 23, 2026. As a result, there is no public trading market for any of our Warrants. Holders of Warrants may have limited liquidity for their Warrant positions other than through cash exercise (subject to the substantially out-of-the-money exercise prices) or, with respect to Private Placement Warrants and certain other Warrants, cashless exercise to the extent permitted by the applicable warrant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has limited experience operating a public company.</w:t>
      </w:r>
    </w:p>
    <w:p>
      <w:pPr>
        <w:spacing w:after="0" w:line="229" w:lineRule="exact"/>
        <w:rPr>
          <w:sz w:val="20"/>
          <w:szCs w:val="20"/>
          <w:color w:val="auto"/>
        </w:rPr>
      </w:pPr>
    </w:p>
    <w:p>
      <w:pPr>
        <w:jc w:val="both"/>
        <w:ind w:right="260"/>
        <w:spacing w:after="0" w:line="282" w:lineRule="auto"/>
        <w:rPr>
          <w:sz w:val="20"/>
          <w:szCs w:val="20"/>
          <w:color w:val="auto"/>
        </w:rPr>
      </w:pPr>
      <w:r>
        <w:rPr>
          <w:rFonts w:ascii="Times New Roman" w:cs="Times New Roman" w:eastAsia="Times New Roman" w:hAnsi="Times New Roman"/>
          <w:sz w:val="18"/>
          <w:szCs w:val="18"/>
          <w:color w:val="auto"/>
        </w:rPr>
        <w:t>Our executive officers have limited experience managing a company subject to the ongoing reporting and compliance requirements applicable to public companies. These requirements impose significant legal and financial compliance costs and may divert management attention from business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our ability to accurately report our financial results may be impaired.</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disclosed in Part I, Item 4 of our Quarterly Report on Form 10-Q for the quarter ended March 31, 2026, we are in the process of integrating accounting, treasury, custody, and operational systems into our internal control framework and expect to make significant changes to our internal control over financial reporting. We may identify material weaknesses or significant deficiencies. Our current principal executive officer and principal financial officer were appointed on or about April 24, 2026 and were not officers of the Company during the historical reporting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GEAR Therapeutics, Inc. retained interest and the CHI option introduce structural uncertainty.</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retained our subsidiary GEAR Therapeutics, Inc. (“GEAR”). In connection with the Business Combination, Coeptis issued 1,000,000 shares of Common Stock to CHI and granted CHI an option to acquire GEAR for its fair market value, exercisable beginning October 24, 2026 for a period of 24 months. The ultimate disposition of GEAR introduces uncertainty into our consolidated balance sheet and earnings.</w:t>
      </w:r>
    </w:p>
    <w:p>
      <w:pPr>
        <w:sectPr>
          <w:pgSz w:w="11900" w:h="16838" w:orient="portrait"/>
          <w:cols w:equalWidth="0" w:num="1">
            <w:col w:w="11220"/>
          </w:cols>
          <w:pgMar w:left="320" w:top="229" w:right="359" w:bottom="1440" w:gutter="0" w:footer="0" w:header="0"/>
        </w:sect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resale of shares of Common Stock by the Selling Securityholders pursuant to this prospectus. All of the Shares offered under this prospectus are being offered by the Selling Securityholders for their own account, and we will not receive any of the proceeds from such resales.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Selling Securityholders will pay any underwriting fees, discounts, selling commissions, stock transfer taxes, and certain legal expenses incurred by them in disposing of their Shares, and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spacing w:after="0" w:line="2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we do not currently intend to pay any cash dividends on our Common Stock in the foreseeable future. We expect to retain all available funds and future earnings, if any, to fund the development and growth of our business. Any future determination to pay dividends on our Common Stock will be at the discretion of our board of directors and will depend on, among other factors, the terms of any outstanding preferred stock, our results of operations, financial condition, capital requirements, and contractual restrictions.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cannot currently determine the price or prices at which shares of Common Stock may be sold by the Selling Securityholders under this prospectus. The Selling Securityholders may sell all or a portion of their Shares through public or private transactions at prevailing market prices, at prices related to prevailing market prices, or at negotiated prices. See “Plan of Distribution.”</w:t>
      </w: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prospectus relates to the resale from time to time by the Selling Securityholders of up to 41,584,562 Shares. The Shares were issued and are outstanding as of the date of this prospectus and consist of shares received by the Selling Securityholders in connection with, and following, the Business Combination, including shares distributed by BSG to its former members. We are registering the Shares to permit the Selling Securityholders to offer them for resale from time to time. See “Plan of Distribution.”</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table sets forth, with respect to each Selling Securityholder, (i) the number of shares of Common Stock beneficially owned prior to this offering, (ii) the maximum number of Shares that may be offered for resale by the Selling Securityholder under this prospectus, and (iii) the number of shares of Common Stock to be beneficially owned by the Selling Securityholder assuming the sale of all of the Shares offered hereby. The information in the table is based on information supplied to us by or on behalf of the Selling Securityholders and is current as of the date of the respective information was submitted to us by such Selling Securityholders.</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 under the Exchange Act, and includes shares of Common Stock with respect to which a Selling Securityholder has sole or shared voting or investment power. The percentages of beneficial ownership are based on 51,431,493 shares of Common Stock outstanding as of June 8, 2026. The fourth and fifth columns assume the sale of all of the Shares offered by each Selling Securityholder pursuant to this prospectus, although each Selling Securityholder may sell some, all, or none of its Shares. We do not know how long the Selling Securityholders will hold the Shares before selling them, and, except as described in the footnotes to the table or elsewhere in this prospectus, we currently have no agreements, arrangements, or understandings with the Selling Securityholders regarding the sale of any of the Shares.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Substantially all of the Shares offered by the Selling Securityholders were received by the former members of BSG in the pro rata distribution described under "Prospectus Summary — The Business Combination" and remain subject to the lock-up and leak-out restrictions under the AFSA. Those restrictions, subject to limited exceptions, prohibit resales unless the volume-weighted average price of our Common Stock over the preceding 10 trading days exceeds $16.00 per share; permit resales in any calendar month of no more than one-eighteenth (1/18th) of the Shares originally received by such holder and no more than 5% of the average daily trading volume of our Common Stock over the preceding 10 trading days; prohibit short sales of our Common Stock; and remain in effect through October 27, 2027, subject to earlier termination if the closing price of our Common Stock exceeds $35.00 per share for two consecutive trading days. The number of Shares any Selling Securityholder may sell in any period may therefore be substantially less than the number of Shares registered for resale on its behalf under this prospectus. The shares of our Common Stock offered by the Selling Securityholders were originally issued to BSG in the Business Combination in a transaction registered under the Securities Act on Form S-4 (File No. 333-288329), and were distributed by BSG to its members. We are registering the resale of those shares under this prospectus.</w:t>
      </w:r>
    </w:p>
    <w:p>
      <w:pPr>
        <w:spacing w:after="0" w:line="1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Except as set forth in the footnotes to the table below or as otherwise disclosed in this prospectus, none of the Selling Securityholders has held any position or office with, or has otherwise had any material relationship with, us or any of our predecessors or affiliates within the past three years, other than as a holder of our securities. The Shares offered hereby remain subject to the lock-up and leak-out restrictions described under “The Business Combination — Related Transactions” to the extent applicable to the holder thereof. Unless otherwise indicated, the business address of each of the selling stockholders listed below is C/O BSG Series CM LLC 211 Main Street, Greenville, SC 29601.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Borders>
              <w:bottom w:val="single" w:sz="8" w:color="CCEEFF"/>
            </w:tcBorders>
          </w:tcPr>
          <w:p>
            <w:pPr>
              <w:spacing w:after="0"/>
              <w:rPr>
                <w:sz w:val="19"/>
                <w:szCs w:val="19"/>
                <w:color w:val="auto"/>
              </w:rPr>
            </w:pPr>
          </w:p>
        </w:tc>
        <w:tc>
          <w:tcPr>
            <w:tcW w:w="37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0" w:type="dxa"/>
            <w:vAlign w:val="bottom"/>
            <w:tcBorders>
              <w:top w:val="single" w:sz="8" w:color="auto"/>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Borders>
              <w:bottom w:val="single" w:sz="8" w:color="CCEEFF"/>
            </w:tcBorders>
          </w:tcPr>
          <w:p>
            <w:pPr>
              <w:spacing w:after="0"/>
              <w:rPr>
                <w:sz w:val="19"/>
                <w:szCs w:val="19"/>
                <w:color w:val="auto"/>
              </w:rPr>
            </w:pPr>
          </w:p>
        </w:tc>
      </w:tr>
      <w:tr>
        <w:trPr>
          <w:trHeight w:val="250"/>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372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3D SPARK INVESTMENTS LLC</w:t>
            </w:r>
            <w:r>
              <w:rPr>
                <w:rFonts w:ascii="Times New Roman" w:cs="Times New Roman" w:eastAsia="Times New Roman" w:hAnsi="Times New Roman"/>
                <w:sz w:val="28"/>
                <w:szCs w:val="28"/>
                <w:color w:val="auto"/>
                <w:vertAlign w:val="superscript"/>
              </w:rPr>
              <w:t>(1)</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3,773</w:t>
            </w:r>
          </w:p>
        </w:tc>
        <w:tc>
          <w:tcPr>
            <w:tcW w:w="10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3960" w:type="dxa"/>
            <w:vAlign w:val="bottom"/>
            <w:gridSpan w:val="3"/>
          </w:tcPr>
          <w:p>
            <w:pPr>
              <w:ind w:left="120"/>
              <w:spacing w:after="0" w:line="256" w:lineRule="exact"/>
              <w:rPr>
                <w:sz w:val="20"/>
                <w:szCs w:val="20"/>
                <w:color w:val="auto"/>
              </w:rPr>
            </w:pPr>
            <w:r>
              <w:rPr>
                <w:rFonts w:ascii="Times New Roman" w:cs="Times New Roman" w:eastAsia="Times New Roman" w:hAnsi="Times New Roman"/>
                <w:sz w:val="18"/>
                <w:szCs w:val="18"/>
                <w:color w:val="auto"/>
              </w:rPr>
              <w:t>A. CAVEGN, INC</w:t>
            </w:r>
            <w:r>
              <w:rPr>
                <w:rFonts w:ascii="Times New Roman" w:cs="Times New Roman" w:eastAsia="Times New Roman" w:hAnsi="Times New Roman"/>
                <w:sz w:val="29"/>
                <w:szCs w:val="29"/>
                <w:color w:val="auto"/>
                <w:vertAlign w:val="superscript"/>
              </w:rPr>
              <w:t>(2)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37,728</w:t>
            </w:r>
          </w:p>
        </w:tc>
        <w:tc>
          <w:tcPr>
            <w:tcW w:w="100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37,728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AAKIF AHMAD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1,509</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1,509</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3960" w:type="dxa"/>
            <w:vAlign w:val="bottom"/>
            <w:gridSpan w:val="3"/>
          </w:tcPr>
          <w:p>
            <w:pPr>
              <w:ind w:left="120"/>
              <w:spacing w:after="0" w:line="256" w:lineRule="exact"/>
              <w:rPr>
                <w:sz w:val="20"/>
                <w:szCs w:val="20"/>
                <w:color w:val="auto"/>
              </w:rPr>
            </w:pPr>
            <w:r>
              <w:rPr>
                <w:rFonts w:ascii="Times New Roman" w:cs="Times New Roman" w:eastAsia="Times New Roman" w:hAnsi="Times New Roman"/>
                <w:sz w:val="18"/>
                <w:szCs w:val="18"/>
                <w:color w:val="auto"/>
              </w:rPr>
              <w:t>AEK FUND IV LLC</w:t>
            </w:r>
            <w:r>
              <w:rPr>
                <w:rFonts w:ascii="Times New Roman" w:cs="Times New Roman" w:eastAsia="Times New Roman" w:hAnsi="Times New Roman"/>
                <w:sz w:val="29"/>
                <w:szCs w:val="29"/>
                <w:color w:val="auto"/>
                <w:vertAlign w:val="superscript"/>
              </w:rPr>
              <w:t>(428)</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31,440</w:t>
            </w:r>
          </w:p>
        </w:tc>
        <w:tc>
          <w:tcPr>
            <w:tcW w:w="100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31,440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3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AARON JOHNSON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3960" w:type="dxa"/>
            <w:vAlign w:val="bottom"/>
            <w:gridSpan w:val="3"/>
          </w:tcPr>
          <w:p>
            <w:pPr>
              <w:ind w:left="120"/>
              <w:spacing w:after="0" w:line="256" w:lineRule="exact"/>
              <w:rPr>
                <w:sz w:val="20"/>
                <w:szCs w:val="20"/>
                <w:color w:val="auto"/>
              </w:rPr>
            </w:pPr>
            <w:r>
              <w:rPr>
                <w:rFonts w:ascii="Times New Roman" w:cs="Times New Roman" w:eastAsia="Times New Roman" w:hAnsi="Times New Roman"/>
                <w:sz w:val="18"/>
                <w:szCs w:val="18"/>
                <w:color w:val="auto"/>
              </w:rPr>
              <w:t>AARVI CAPITAL LLC</w:t>
            </w:r>
            <w:r>
              <w:rPr>
                <w:rFonts w:ascii="Times New Roman" w:cs="Times New Roman" w:eastAsia="Times New Roman" w:hAnsi="Times New Roman"/>
                <w:sz w:val="29"/>
                <w:szCs w:val="29"/>
                <w:color w:val="auto"/>
                <w:vertAlign w:val="superscript"/>
              </w:rPr>
              <w:t>(3)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3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AASTHA SHARMA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31,440</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31,440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3960" w:type="dxa"/>
            <w:vAlign w:val="bottom"/>
            <w:gridSpan w:val="3"/>
          </w:tcPr>
          <w:p>
            <w:pPr>
              <w:ind w:left="120"/>
              <w:spacing w:after="0" w:line="256" w:lineRule="exact"/>
              <w:rPr>
                <w:sz w:val="20"/>
                <w:szCs w:val="20"/>
                <w:color w:val="auto"/>
              </w:rPr>
            </w:pPr>
            <w:r>
              <w:rPr>
                <w:rFonts w:ascii="Times New Roman" w:cs="Times New Roman" w:eastAsia="Times New Roman" w:hAnsi="Times New Roman"/>
                <w:sz w:val="18"/>
                <w:szCs w:val="18"/>
                <w:color w:val="auto"/>
              </w:rPr>
              <w:t>AAYU HEALTH LLC</w:t>
            </w:r>
            <w:r>
              <w:rPr>
                <w:rFonts w:ascii="Times New Roman" w:cs="Times New Roman" w:eastAsia="Times New Roman" w:hAnsi="Times New Roman"/>
                <w:sz w:val="29"/>
                <w:szCs w:val="29"/>
                <w:color w:val="auto"/>
                <w:vertAlign w:val="superscript"/>
              </w:rPr>
              <w:t>(4)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37,728</w:t>
            </w:r>
          </w:p>
        </w:tc>
        <w:tc>
          <w:tcPr>
            <w:tcW w:w="100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37,728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3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ABBAS H LAXMIDHAR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3,144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3960" w:type="dxa"/>
            <w:vAlign w:val="bottom"/>
            <w:gridSpan w:val="3"/>
          </w:tcPr>
          <w:p>
            <w:pPr>
              <w:ind w:left="120"/>
              <w:spacing w:after="0" w:line="256" w:lineRule="exact"/>
              <w:rPr>
                <w:sz w:val="20"/>
                <w:szCs w:val="20"/>
                <w:color w:val="auto"/>
              </w:rPr>
            </w:pPr>
            <w:r>
              <w:rPr>
                <w:rFonts w:ascii="Times New Roman" w:cs="Times New Roman" w:eastAsia="Times New Roman" w:hAnsi="Times New Roman"/>
                <w:sz w:val="18"/>
                <w:szCs w:val="18"/>
                <w:color w:val="auto"/>
              </w:rPr>
              <w:t>ABDUL QUADIR</w:t>
            </w:r>
            <w:r>
              <w:rPr>
                <w:rFonts w:ascii="Times New Roman" w:cs="Times New Roman" w:eastAsia="Times New Roman" w:hAnsi="Times New Roman"/>
                <w:sz w:val="29"/>
                <w:szCs w:val="29"/>
                <w:color w:val="auto"/>
                <w:vertAlign w:val="superscript"/>
              </w:rPr>
              <w:t>(5)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3960" w:type="dxa"/>
            <w:vAlign w:val="bottom"/>
            <w:gridSpan w:val="3"/>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ABHI ENTERPRISES INC</w:t>
            </w:r>
            <w:r>
              <w:rPr>
                <w:rFonts w:ascii="Times New Roman" w:cs="Times New Roman" w:eastAsia="Times New Roman" w:hAnsi="Times New Roman"/>
                <w:sz w:val="29"/>
                <w:szCs w:val="29"/>
                <w:color w:val="auto"/>
                <w:vertAlign w:val="superscript"/>
              </w:rPr>
              <w:t>(6)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188,642</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3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ABJ INVESTMENTS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3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ABRAHAM M BEYDA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23,580</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3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ABRAHAM STERN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3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ADAM ALMONTASER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3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ADAM OFFMAN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100,609</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100,609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3960" w:type="dxa"/>
            <w:vAlign w:val="bottom"/>
            <w:gridSpan w:val="3"/>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ADAMS CAPITAL HOLDINGS LLC</w:t>
            </w:r>
            <w:r>
              <w:rPr>
                <w:rFonts w:ascii="Times New Roman" w:cs="Times New Roman" w:eastAsia="Times New Roman" w:hAnsi="Times New Roman"/>
                <w:sz w:val="29"/>
                <w:szCs w:val="29"/>
                <w:color w:val="auto"/>
                <w:vertAlign w:val="superscript"/>
              </w:rPr>
              <w:t>(7)</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6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8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r>
      <w:tr>
        <w:trPr>
          <w:trHeight w:val="191"/>
        </w:trPr>
        <w:tc>
          <w:tcPr>
            <w:tcW w:w="6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18</w:t>
            </w:r>
          </w:p>
        </w:tc>
        <w:tc>
          <w:tcPr>
            <w:tcW w:w="120" w:type="dxa"/>
            <w:vAlign w:val="bottom"/>
            <w:tcBorders>
              <w:top w:val="single" w:sz="8" w:color="CCEEFF"/>
            </w:tcBorders>
            <w:shd w:val="clear" w:color="auto" w:fill="CCEEFF"/>
          </w:tcPr>
          <w:p>
            <w:pPr>
              <w:spacing w:after="0"/>
              <w:rPr>
                <w:sz w:val="16"/>
                <w:szCs w:val="16"/>
                <w:color w:val="auto"/>
              </w:rPr>
            </w:pPr>
          </w:p>
        </w:tc>
        <w:tc>
          <w:tcPr>
            <w:tcW w:w="372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ADARSH REDDY KANCHARLA TOD</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SANTOSHI LATTUPALLY</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ADDISON GIANNINI</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ADITYA CHOPRA</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91,177</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91,177</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ADITYA JAIN</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AERIAL NICOLE PAGANO</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AHMAD NAZEM</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36,156</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36,156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24</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AHMED JAHANGEER TOD HUMAIRA</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JAHANGEER</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17,135</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17,135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AIC HOLDINGS LLC</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7,074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7,074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AIDEN HASSETT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2,901</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AIMEE ELIZABETH SMITH</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AIRLINK DISTRIBUTION INC</w:t>
            </w:r>
            <w:r>
              <w:rPr>
                <w:rFonts w:ascii="Times New Roman" w:cs="Times New Roman" w:eastAsia="Times New Roman" w:hAnsi="Times New Roman"/>
                <w:sz w:val="29"/>
                <w:szCs w:val="29"/>
                <w:color w:val="auto"/>
                <w:vertAlign w:val="superscript"/>
              </w:rPr>
              <w:t>(8)</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AJAY B. AND AARTHI K. AJMERA TRUST</w:t>
            </w:r>
            <w:r>
              <w:rPr>
                <w:rFonts w:ascii="Times New Roman" w:cs="Times New Roman" w:eastAsia="Times New Roman" w:hAnsi="Times New Roman"/>
                <w:sz w:val="29"/>
                <w:szCs w:val="29"/>
                <w:color w:val="auto"/>
                <w:vertAlign w:val="superscript"/>
              </w:rPr>
              <w:t>(9)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77,815</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77,815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AJIT JACOB</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AKASH GOPALDAS SHAH</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AKHIL DAHYA</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8,646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8,646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AKHIL KUMAR AGARWAL</w:t>
            </w:r>
            <w:r>
              <w:rPr>
                <w:rFonts w:ascii="Times New Roman" w:cs="Times New Roman" w:eastAsia="Times New Roman" w:hAnsi="Times New Roman"/>
                <w:sz w:val="29"/>
                <w:szCs w:val="29"/>
                <w:color w:val="auto"/>
                <w:vertAlign w:val="superscript"/>
              </w:rPr>
              <w:t>(10)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8,646</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8,646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AKHIL MORADA</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2,219,691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2,219,691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AKSHARDARSHAN CORPORATION</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ALBERT NINO &amp; NINA GRIGOROV</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ALEX CAVEGN</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47,161</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ALEX PERCHUK</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ALEXANDER &amp; HALEY JOSEPH</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ALEXANDER J SMITH</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ALEXANDER ZEDLOVICH</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31,440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31,440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ALFONSE VAIANO</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ALFRED J CONAN III LIVING TRUST</w:t>
            </w:r>
            <w:r>
              <w:rPr>
                <w:rFonts w:ascii="Times New Roman" w:cs="Times New Roman" w:eastAsia="Times New Roman" w:hAnsi="Times New Roman"/>
                <w:sz w:val="29"/>
                <w:szCs w:val="29"/>
                <w:color w:val="auto"/>
                <w:vertAlign w:val="superscript"/>
              </w:rPr>
              <w:t>(11)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37,728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37,728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44</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THE ALFRED JOSEPH LEHOUILLIER LIVING</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TRUST</w:t>
            </w:r>
            <w:r>
              <w:rPr>
                <w:rFonts w:ascii="Times New Roman" w:cs="Times New Roman" w:eastAsia="Times New Roman" w:hAnsi="Times New Roman"/>
                <w:sz w:val="29"/>
                <w:szCs w:val="29"/>
                <w:color w:val="auto"/>
                <w:vertAlign w:val="superscript"/>
              </w:rPr>
              <w:t>(12)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51,877</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51,877</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ALINE MACIEL ESKANDARI</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46</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ALOK VARDYA LIVING TRUST DATED MAY</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19TH, 2005</w:t>
            </w:r>
            <w:r>
              <w:rPr>
                <w:rFonts w:ascii="Times New Roman" w:cs="Times New Roman" w:eastAsia="Times New Roman" w:hAnsi="Times New Roman"/>
                <w:sz w:val="29"/>
                <w:szCs w:val="29"/>
                <w:color w:val="auto"/>
                <w:vertAlign w:val="superscript"/>
              </w:rPr>
              <w:t>(13)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ALPESH &amp; PAYAL PATEL</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11,004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11,004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ALPESH K PATEL</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17,355</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17,355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ALTA SIERRA VENTURES LLC</w:t>
            </w:r>
            <w:r>
              <w:rPr>
                <w:rFonts w:ascii="Times New Roman" w:cs="Times New Roman" w:eastAsia="Times New Roman" w:hAnsi="Times New Roman"/>
                <w:sz w:val="29"/>
                <w:szCs w:val="29"/>
                <w:color w:val="auto"/>
                <w:vertAlign w:val="superscript"/>
              </w:rPr>
              <w:t>(14)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ALVIN ESKANAZY TRUST</w:t>
            </w:r>
            <w:r>
              <w:rPr>
                <w:rFonts w:ascii="Times New Roman" w:cs="Times New Roman" w:eastAsia="Times New Roman" w:hAnsi="Times New Roman"/>
                <w:sz w:val="29"/>
                <w:szCs w:val="29"/>
                <w:color w:val="auto"/>
                <w:vertAlign w:val="superscript"/>
              </w:rPr>
              <w:t>(15)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37,728</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37,728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ALYA CAPITAL LLC</w:t>
            </w:r>
            <w:r>
              <w:rPr>
                <w:rFonts w:ascii="Times New Roman" w:cs="Times New Roman" w:eastAsia="Times New Roman" w:hAnsi="Times New Roman"/>
                <w:sz w:val="29"/>
                <w:szCs w:val="29"/>
                <w:color w:val="auto"/>
                <w:vertAlign w:val="superscript"/>
              </w:rPr>
              <w:t>(16)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53,449</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53,449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AMANDA CASTEEL</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2,431</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AMARDEEP S GREWAL</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34,584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34,584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AMEE BANKER &amp; NIRAV I BANKER</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bl>
    <w:p>
      <w:pPr>
        <w:ind w:left="960" w:right="7200" w:hanging="705"/>
        <w:spacing w:after="0" w:line="250" w:lineRule="auto"/>
        <w:tabs>
          <w:tab w:leader="none" w:pos="79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AMERITECH GLOBAL VENTURES LLC, MICHAEL DAZZO, MANAGING</w:t>
      </w:r>
    </w:p>
    <w:tbl>
      <w:tblPr>
        <w:tblLayout w:type="fixed"/>
        <w:tblInd w:w="0" w:type="dxa"/>
        <w:tblCellMar>
          <w:top w:w="0" w:type="dxa"/>
          <w:left w:w="0" w:type="dxa"/>
          <w:bottom w:w="0" w:type="dxa"/>
          <w:right w:w="0" w:type="dxa"/>
        </w:tblCellMar>
      </w:tblPr>
      <w:tr>
        <w:trPr>
          <w:trHeight w:val="257"/>
        </w:trPr>
        <w:tc>
          <w:tcPr>
            <w:tcW w:w="620" w:type="dxa"/>
            <w:vAlign w:val="bottom"/>
          </w:tcPr>
          <w:p>
            <w:pPr>
              <w:spacing w:after="0"/>
              <w:rPr>
                <w:sz w:val="22"/>
                <w:szCs w:val="22"/>
                <w:color w:val="auto"/>
              </w:rPr>
            </w:pPr>
          </w:p>
        </w:tc>
        <w:tc>
          <w:tcPr>
            <w:tcW w:w="4040" w:type="dxa"/>
            <w:vAlign w:val="bottom"/>
          </w:tcPr>
          <w:p>
            <w:pPr>
              <w:ind w:left="340"/>
              <w:spacing w:after="0" w:line="258" w:lineRule="exact"/>
              <w:rPr>
                <w:sz w:val="20"/>
                <w:szCs w:val="20"/>
                <w:color w:val="auto"/>
              </w:rPr>
            </w:pPr>
            <w:r>
              <w:rPr>
                <w:rFonts w:ascii="Times New Roman" w:cs="Times New Roman" w:eastAsia="Times New Roman" w:hAnsi="Times New Roman"/>
                <w:sz w:val="18"/>
                <w:szCs w:val="18"/>
                <w:color w:val="auto"/>
              </w:rPr>
              <w:t>MEMBER</w:t>
            </w:r>
            <w:r>
              <w:rPr>
                <w:rFonts w:ascii="Times New Roman" w:cs="Times New Roman" w:eastAsia="Times New Roman" w:hAnsi="Times New Roman"/>
                <w:sz w:val="29"/>
                <w:szCs w:val="29"/>
                <w:color w:val="auto"/>
                <w:vertAlign w:val="superscript"/>
              </w:rPr>
              <w:t>(17)</w:t>
            </w:r>
          </w:p>
        </w:tc>
        <w:tc>
          <w:tcPr>
            <w:tcW w:w="1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125,762</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125,762</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w:t>
            </w:r>
          </w:p>
        </w:tc>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AMIR PIYAR ALI</w:t>
            </w:r>
          </w:p>
        </w:tc>
        <w:tc>
          <w:tcPr>
            <w:tcW w:w="1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3,773</w:t>
            </w:r>
          </w:p>
        </w:tc>
        <w:tc>
          <w:tcPr>
            <w:tcW w:w="1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3,773</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AMIT JAISWAL</w:t>
            </w:r>
          </w:p>
        </w:tc>
        <w:tc>
          <w:tcPr>
            <w:tcW w:w="1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36,482</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36,482</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AMIT KAPOOR</w:t>
            </w:r>
          </w:p>
        </w:tc>
        <w:tc>
          <w:tcPr>
            <w:tcW w:w="1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12,576</w:t>
            </w:r>
          </w:p>
        </w:tc>
        <w:tc>
          <w:tcPr>
            <w:tcW w:w="1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AMIT PATEL (TX)</w:t>
            </w:r>
          </w:p>
        </w:tc>
        <w:tc>
          <w:tcPr>
            <w:tcW w:w="1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9,432</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AMIT VASANT PATEL</w:t>
            </w:r>
          </w:p>
        </w:tc>
        <w:tc>
          <w:tcPr>
            <w:tcW w:w="1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2,358</w:t>
            </w:r>
          </w:p>
        </w:tc>
        <w:tc>
          <w:tcPr>
            <w:tcW w:w="1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AMITABH &amp; MEENU SHARMA</w:t>
            </w:r>
          </w:p>
        </w:tc>
        <w:tc>
          <w:tcPr>
            <w:tcW w:w="1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62,881</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62,881</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w:t>
            </w:r>
          </w:p>
        </w:tc>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AMRUTA MANDSAURWALE</w:t>
            </w:r>
          </w:p>
        </w:tc>
        <w:tc>
          <w:tcPr>
            <w:tcW w:w="1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7,703</w:t>
            </w:r>
          </w:p>
        </w:tc>
        <w:tc>
          <w:tcPr>
            <w:tcW w:w="1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7,703</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2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63</w:t>
            </w:r>
          </w:p>
        </w:tc>
        <w:tc>
          <w:tcPr>
            <w:tcW w:w="40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AMRUTBHAI M PATEL &amp; CHANDRIKA A</w:t>
            </w:r>
          </w:p>
        </w:tc>
        <w:tc>
          <w:tcPr>
            <w:tcW w:w="1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620" w:type="dxa"/>
            <w:vAlign w:val="bottom"/>
          </w:tcPr>
          <w:p>
            <w:pPr>
              <w:spacing w:after="0"/>
              <w:rPr>
                <w:sz w:val="20"/>
                <w:szCs w:val="20"/>
                <w:color w:val="auto"/>
              </w:rPr>
            </w:pPr>
          </w:p>
        </w:tc>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PATEL JT TEN</w:t>
            </w:r>
          </w:p>
        </w:tc>
        <w:tc>
          <w:tcPr>
            <w:tcW w:w="1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12,576</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64</w:t>
            </w:r>
          </w:p>
        </w:tc>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AMRUTLAL RANCHHODLAL PATEL</w:t>
            </w:r>
          </w:p>
        </w:tc>
        <w:tc>
          <w:tcPr>
            <w:tcW w:w="1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5,030</w:t>
            </w:r>
          </w:p>
        </w:tc>
        <w:tc>
          <w:tcPr>
            <w:tcW w:w="1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5,030</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ANAGHA &amp; JITENDRA KOSHTI</w:t>
            </w:r>
          </w:p>
        </w:tc>
        <w:tc>
          <w:tcPr>
            <w:tcW w:w="1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78,601</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78,601</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216" w:right="339" w:bottom="1440" w:gutter="0" w:footer="0" w:header="0"/>
        </w:sectPr>
      </w:pP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r>
      <w:tr>
        <w:trPr>
          <w:trHeight w:val="210"/>
        </w:trPr>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2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ANDRAE STOKES</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01"/>
        </w:trPr>
        <w:tc>
          <w:tcPr>
            <w:tcW w:w="6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67</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ANDREI ZIMILES REVOCABLE LIVING</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TRUST</w:t>
            </w:r>
            <w:r>
              <w:rPr>
                <w:rFonts w:ascii="Times New Roman" w:cs="Times New Roman" w:eastAsia="Times New Roman" w:hAnsi="Times New Roman"/>
                <w:sz w:val="29"/>
                <w:szCs w:val="29"/>
                <w:color w:val="auto"/>
                <w:vertAlign w:val="superscript"/>
              </w:rPr>
              <w:t>(18)</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31,440</w:t>
            </w:r>
          </w:p>
        </w:tc>
        <w:tc>
          <w:tcPr>
            <w:tcW w:w="1000" w:type="dxa"/>
            <w:vAlign w:val="bottom"/>
          </w:tcPr>
          <w:p>
            <w:pPr>
              <w:spacing w:after="0"/>
              <w:rPr>
                <w:sz w:val="23"/>
                <w:szCs w:val="23"/>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31,440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ANDRES FELIPE ORJUELA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69</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ANDRES REYES TOD CAROLINA R.</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COLLAZO-GONZALEZ</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ANDREW SPILLUM</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14,934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14,934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ANDREW WILCOX</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14,148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ANIA FLP LTD</w:t>
            </w:r>
            <w:r>
              <w:rPr>
                <w:rFonts w:ascii="Times New Roman" w:cs="Times New Roman" w:eastAsia="Times New Roman" w:hAnsi="Times New Roman"/>
                <w:sz w:val="29"/>
                <w:szCs w:val="29"/>
                <w:color w:val="auto"/>
                <w:vertAlign w:val="superscript"/>
              </w:rPr>
              <w:t>(19)</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ANIL &amp; BINA BHAKTA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26,331</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26,331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ANIL MOHAN PATEL &amp; REEMA ANIL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ANILKUMAR C. PATEL (SC)</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3,144</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ANILKUMAR D. PATEL (GA)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78</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ANILKUMAR MAGANLAL PATEL TOD HINA</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ANILKUMAR RAMSINH RANA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ANIRUDDH ANIL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ANITHA DORASWAMY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3,773</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82</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ANITHA VENUGOPALJAMUN AND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ALAGIRISWAMY SANTHALINGAM</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ANJAN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ANKEET YOGEN SHAH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ANKIT TRIVEDI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25,152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25,152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ANKITKUMAR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ANKUR GUPTA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ANNA ANDREYEVNA VORONTSOVA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1,415</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ANTHONY &amp; CAROL CAPPELLO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ANTHONY &amp; LISA COMI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ANTHONY COMI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40,401</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40,401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ANTHONY FEZZA &amp; MARIE VARELA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ANTHONY GRASSO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12,603</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12,603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ANTHONY JOHN FEZZA JR.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10,375</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10,375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96</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ANTHONY M. MUSTO GRANTOR RETAINED</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ANNUITY TRUST C/O PATRICIA THOMAS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TRUSTEE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4,008</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ANTHONY MUSTO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38,557</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38,557</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ANTHONY SURACI</w:t>
            </w:r>
            <w:r>
              <w:rPr>
                <w:rFonts w:ascii="Times New Roman" w:cs="Times New Roman" w:eastAsia="Times New Roman" w:hAnsi="Times New Roman"/>
                <w:sz w:val="29"/>
                <w:szCs w:val="29"/>
                <w:color w:val="auto"/>
                <w:vertAlign w:val="superscript"/>
              </w:rPr>
              <w:t>(20)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ANTONIETTA SPITALIERI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55,492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55,492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ANTONIO GIUSEPPE ALAIMO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ANWAR MASOOD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62,881</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102</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AP REINVENTED LLC</w:t>
            </w:r>
            <w:r>
              <w:rPr>
                <w:rFonts w:ascii="Times New Roman" w:cs="Times New Roman" w:eastAsia="Times New Roman" w:hAnsi="Times New Roman"/>
                <w:sz w:val="29"/>
                <w:szCs w:val="29"/>
                <w:color w:val="auto"/>
                <w:vertAlign w:val="superscript"/>
              </w:rPr>
              <w:t>(21)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48,733</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48,733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103</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APAK INVESTMENTS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17,292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17,292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APOORV KISHORE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105</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APTI MORADA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30,360</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30,360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106</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AQEEL SANDHU</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14,772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14,772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107</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ARGUS CONSULTING GROUP LLC</w:t>
            </w:r>
            <w:r>
              <w:rPr>
                <w:rFonts w:ascii="Times New Roman" w:cs="Times New Roman" w:eastAsia="Times New Roman" w:hAnsi="Times New Roman"/>
                <w:sz w:val="29"/>
                <w:szCs w:val="29"/>
                <w:color w:val="auto"/>
                <w:vertAlign w:val="superscript"/>
              </w:rPr>
              <w:t>(22)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127,585</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127,585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108</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ARI WASSERMAN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109</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ARLINE DANTE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11,004</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11,004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110</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ARLR REALTY, LLC</w:t>
            </w:r>
            <w:r>
              <w:rPr>
                <w:rFonts w:ascii="Times New Roman" w:cs="Times New Roman" w:eastAsia="Times New Roman" w:hAnsi="Times New Roman"/>
                <w:sz w:val="29"/>
                <w:szCs w:val="29"/>
                <w:color w:val="auto"/>
                <w:vertAlign w:val="superscript"/>
              </w:rPr>
              <w:t>(23)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111</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ARMP INVESTMENT LLC</w:t>
            </w:r>
            <w:r>
              <w:rPr>
                <w:rFonts w:ascii="Times New Roman" w:cs="Times New Roman" w:eastAsia="Times New Roman" w:hAnsi="Times New Roman"/>
                <w:sz w:val="29"/>
                <w:szCs w:val="29"/>
                <w:color w:val="auto"/>
                <w:vertAlign w:val="superscript"/>
              </w:rPr>
              <w:t>(24)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112</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ARNALDO E VELEZ</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113</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ARPAN PRAVIN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114</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ARUP MAITRA TOD VANITA MAITRA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115</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ARVIND S. &amp; DHARMISTA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12,891</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12,891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216" w:right="339" w:bottom="1440" w:gutter="0" w:footer="0" w:header="0"/>
        </w:sectPr>
      </w:pP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r>
      <w:tr>
        <w:trPr>
          <w:trHeight w:val="195"/>
        </w:trPr>
        <w:tc>
          <w:tcPr>
            <w:tcW w:w="680" w:type="dxa"/>
            <w:vAlign w:val="bottom"/>
            <w:tcBorders>
              <w:top w:val="single" w:sz="8" w:color="auto"/>
            </w:tcBorders>
            <w:shd w:val="clear" w:color="auto" w:fill="CCEEFF"/>
          </w:tcPr>
          <w:p>
            <w:pPr>
              <w:ind w:left="220"/>
              <w:spacing w:after="0" w:line="195" w:lineRule="exact"/>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top w:val="single" w:sz="8" w:color="CCEEFF"/>
            </w:tcBorders>
            <w:shd w:val="clear" w:color="auto" w:fill="CCEEFF"/>
          </w:tcPr>
          <w:p>
            <w:pPr>
              <w:spacing w:after="0"/>
              <w:rPr>
                <w:sz w:val="16"/>
                <w:szCs w:val="16"/>
                <w:color w:val="auto"/>
              </w:rPr>
            </w:pPr>
          </w:p>
        </w:tc>
        <w:tc>
          <w:tcPr>
            <w:tcW w:w="3720" w:type="dxa"/>
            <w:vAlign w:val="bottom"/>
            <w:tcBorders>
              <w:top w:val="single" w:sz="8" w:color="auto"/>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ASCEND INVESTMENT MANAGEMENT</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31"/>
                <w:szCs w:val="31"/>
                <w:color w:val="auto"/>
                <w:vertAlign w:val="subscript"/>
              </w:rPr>
              <w:t>LLC</w:t>
            </w:r>
            <w:r>
              <w:rPr>
                <w:rFonts w:ascii="Times New Roman" w:cs="Times New Roman" w:eastAsia="Times New Roman" w:hAnsi="Times New Roman"/>
                <w:sz w:val="14"/>
                <w:szCs w:val="14"/>
                <w:color w:val="auto"/>
              </w:rPr>
              <w:t>(25)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117</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ASHEESH BAJAJ &amp; MONIKA ARORA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25,152</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25,152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118</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ASHOK J. SHETH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2,830</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119</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ASHOK KUMAR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121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ASHOKKUMAR SHAH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11,004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122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ASHVIN VAGHANI &amp; VIJAY VAGHANI JTTEN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8,546</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8,546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124</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ASHWINKUMAR S. DAKORIYA</w:t>
            </w:r>
            <w:r>
              <w:rPr>
                <w:rFonts w:ascii="Times New Roman" w:cs="Times New Roman" w:eastAsia="Times New Roman" w:hAnsi="Times New Roman"/>
                <w:sz w:val="29"/>
                <w:szCs w:val="29"/>
                <w:color w:val="auto"/>
                <w:vertAlign w:val="superscript"/>
              </w:rPr>
              <w:t>(26)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18,078</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18,078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125</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THE ASIF AWAN LIVING TRUST`</w:t>
            </w:r>
            <w:r>
              <w:rPr>
                <w:rFonts w:ascii="Times New Roman" w:cs="Times New Roman" w:eastAsia="Times New Roman" w:hAnsi="Times New Roman"/>
                <w:sz w:val="29"/>
                <w:szCs w:val="29"/>
                <w:color w:val="auto"/>
                <w:vertAlign w:val="superscript"/>
              </w:rPr>
              <w:t>(27)</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28,296</w:t>
            </w:r>
          </w:p>
        </w:tc>
        <w:tc>
          <w:tcPr>
            <w:tcW w:w="100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28,296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126</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ASILS HOLDINGS LLC</w:t>
            </w:r>
            <w:r>
              <w:rPr>
                <w:rFonts w:ascii="Times New Roman" w:cs="Times New Roman" w:eastAsia="Times New Roman" w:hAnsi="Times New Roman"/>
                <w:sz w:val="29"/>
                <w:szCs w:val="29"/>
                <w:color w:val="auto"/>
                <w:vertAlign w:val="superscript"/>
              </w:rPr>
              <w:t>(28)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94,321</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127</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ASWIN Z GANDHI &amp; RITA GANDHI JT TEN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128</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ATIF BASHIR &amp; AYESHA AHMED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129</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ATUL MAINI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130</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AUGUSTUS T HALL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86,886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86,886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131</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AVINASH REDDY YERABAKA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132</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AYODHYA YANAMANDRA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22,008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22,008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133</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AYUSH HEALTH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134</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BAILEY ENG TRUST, TRUSTEE WILLIAM</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31"/>
                <w:szCs w:val="31"/>
                <w:color w:val="auto"/>
                <w:vertAlign w:val="subscript"/>
              </w:rPr>
              <w:t>ENG</w:t>
            </w:r>
            <w:r>
              <w:rPr>
                <w:rFonts w:ascii="Times New Roman" w:cs="Times New Roman" w:eastAsia="Times New Roman" w:hAnsi="Times New Roman"/>
                <w:sz w:val="14"/>
                <w:szCs w:val="14"/>
                <w:color w:val="auto"/>
              </w:rPr>
              <w:t>(29)</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135</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BAKUL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36,315</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36,315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136</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BALBIR BHATTI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17,607</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17,607</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137</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BALMUKUND R PATEL TOD KUMUD B</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56,593</w:t>
            </w:r>
          </w:p>
        </w:tc>
        <w:tc>
          <w:tcPr>
            <w:tcW w:w="100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56,593</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138</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BANDISH RAJESHKUMAR SHAH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2,515</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139</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BANKIM J. &amp; NEELA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37,728</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37,728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140</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BANSARI &amp; AVINASH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141</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BARLETTA FAMILY REVOCABLE TRUST</w:t>
            </w:r>
            <w:r>
              <w:rPr>
                <w:rFonts w:ascii="Times New Roman" w:cs="Times New Roman" w:eastAsia="Times New Roman" w:hAnsi="Times New Roman"/>
                <w:sz w:val="29"/>
                <w:szCs w:val="29"/>
                <w:color w:val="auto"/>
                <w:vertAlign w:val="superscript"/>
              </w:rPr>
              <w:t>(30)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17,292</w:t>
            </w:r>
          </w:p>
        </w:tc>
        <w:tc>
          <w:tcPr>
            <w:tcW w:w="100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17,292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142</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BARRY I HERMAN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143</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BAUER LIVING TRUST</w:t>
            </w:r>
            <w:r>
              <w:rPr>
                <w:rFonts w:ascii="Times New Roman" w:cs="Times New Roman" w:eastAsia="Times New Roman" w:hAnsi="Times New Roman"/>
                <w:sz w:val="29"/>
                <w:szCs w:val="29"/>
                <w:color w:val="auto"/>
                <w:vertAlign w:val="superscript"/>
              </w:rPr>
              <w:t>(31)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22,951</w:t>
            </w:r>
          </w:p>
        </w:tc>
        <w:tc>
          <w:tcPr>
            <w:tcW w:w="100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22,951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144</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BAUER LIVING TRUST (HOLDEN BENNETT</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WORLEY)</w:t>
            </w:r>
            <w:r>
              <w:rPr>
                <w:rFonts w:ascii="Times New Roman" w:cs="Times New Roman" w:eastAsia="Times New Roman" w:hAnsi="Times New Roman"/>
                <w:sz w:val="29"/>
                <w:szCs w:val="29"/>
                <w:color w:val="auto"/>
                <w:vertAlign w:val="superscript"/>
              </w:rPr>
              <w:t>(32)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1,368</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145</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BAUER LIVING TRUST (HOLLAND GRACE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WORLEY)</w:t>
            </w:r>
            <w:r>
              <w:rPr>
                <w:rFonts w:ascii="Times New Roman" w:cs="Times New Roman" w:eastAsia="Times New Roman" w:hAnsi="Times New Roman"/>
                <w:sz w:val="29"/>
                <w:szCs w:val="29"/>
                <w:color w:val="auto"/>
                <w:vertAlign w:val="superscript"/>
              </w:rPr>
              <w:t>(33)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1,368</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146</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BAUER LIVING TRUST (HUDSON COLE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WORLEY)</w:t>
            </w:r>
            <w:r>
              <w:rPr>
                <w:rFonts w:ascii="Times New Roman" w:cs="Times New Roman" w:eastAsia="Times New Roman" w:hAnsi="Times New Roman"/>
                <w:sz w:val="29"/>
                <w:szCs w:val="29"/>
                <w:color w:val="auto"/>
                <w:vertAlign w:val="superscript"/>
              </w:rPr>
              <w:t>(34)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1,368</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147</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BBC HOSPITALITY GROUP LLC</w:t>
            </w:r>
            <w:r>
              <w:rPr>
                <w:rFonts w:ascii="Times New Roman" w:cs="Times New Roman" w:eastAsia="Times New Roman" w:hAnsi="Times New Roman"/>
                <w:sz w:val="29"/>
                <w:szCs w:val="29"/>
                <w:color w:val="auto"/>
                <w:vertAlign w:val="superscript"/>
              </w:rPr>
              <w:t>(35)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62,881</w:t>
            </w:r>
          </w:p>
        </w:tc>
        <w:tc>
          <w:tcPr>
            <w:tcW w:w="100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148</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BENSIMHON FAMILY TRUST</w:t>
            </w:r>
            <w:r>
              <w:rPr>
                <w:rFonts w:ascii="Times New Roman" w:cs="Times New Roman" w:eastAsia="Times New Roman" w:hAnsi="Times New Roman"/>
                <w:sz w:val="29"/>
                <w:szCs w:val="29"/>
                <w:color w:val="auto"/>
                <w:vertAlign w:val="superscript"/>
              </w:rPr>
              <w:t>(36)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251,523</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251,523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149</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BERIS DAVIS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150</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BERNARD F JASMIN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7,359</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7,359</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151</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BHADRESH S. AND NITA B. JINWALA TOD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ISHA AND AARTI JINWALA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59,737</w:t>
            </w:r>
          </w:p>
        </w:tc>
        <w:tc>
          <w:tcPr>
            <w:tcW w:w="100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59,737</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152</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THE BHAKTA FAMILY TRUST</w:t>
            </w:r>
            <w:r>
              <w:rPr>
                <w:rFonts w:ascii="Times New Roman" w:cs="Times New Roman" w:eastAsia="Times New Roman" w:hAnsi="Times New Roman"/>
                <w:sz w:val="29"/>
                <w:szCs w:val="29"/>
                <w:color w:val="auto"/>
                <w:vertAlign w:val="superscript"/>
              </w:rPr>
              <w:t>(37)</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153</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BHARGAV BAPPUDI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3,144</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154</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BHARGAVI MANDIPALLE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28,296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28,296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155</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BHASKAR BHAKTA &amp; DHARMISHTHA 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BHAKTA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11,319</w:t>
            </w:r>
          </w:p>
        </w:tc>
        <w:tc>
          <w:tcPr>
            <w:tcW w:w="100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11,319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156</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BHAVIN &amp; SHITAL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157</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BHAVNA BHULA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158</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BHUMIKA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14,148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159</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BHUPENDRA RATHOD &amp; ALKA B RATHOD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JT TEN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11,444</w:t>
            </w:r>
          </w:p>
        </w:tc>
        <w:tc>
          <w:tcPr>
            <w:tcW w:w="100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11,444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160</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BHUTADA, SHREYA N. (CUSTODIAL</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 KIRAN BHUTADA,</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CUSTODIAN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161</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BINA TODI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5,502</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162</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BLUE VOLLEY LLC</w:t>
            </w:r>
            <w:r>
              <w:rPr>
                <w:rFonts w:ascii="Times New Roman" w:cs="Times New Roman" w:eastAsia="Times New Roman" w:hAnsi="Times New Roman"/>
                <w:sz w:val="29"/>
                <w:szCs w:val="29"/>
                <w:color w:val="auto"/>
                <w:vertAlign w:val="superscript"/>
              </w:rPr>
              <w:t>(38)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94,321</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163</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BRAD NEWTON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164</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BRANDON A. JONES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165</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BRENDA OTT BAUER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216" w:right="339" w:bottom="218" w:gutter="0" w:footer="0" w:header="0"/>
        </w:sectPr>
      </w:pP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218"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r>
      <w:tr>
        <w:trPr>
          <w:trHeight w:val="210"/>
        </w:trPr>
        <w:tc>
          <w:tcPr>
            <w:tcW w:w="6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BRENT ALLARD</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14,148</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167</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BRENTLY CLAUDE COLLINS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66,025</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66,025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168</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BRIAN &amp; MELISSA M. JOST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11,004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169</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BRIAN GILLIKIN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81,431</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81,431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170</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BRIAN H. WEBBER</w:t>
            </w:r>
            <w:r>
              <w:rPr>
                <w:rFonts w:ascii="Times New Roman" w:cs="Times New Roman" w:eastAsia="Times New Roman" w:hAnsi="Times New Roman"/>
                <w:sz w:val="29"/>
                <w:szCs w:val="29"/>
                <w:color w:val="auto"/>
                <w:vertAlign w:val="superscript"/>
              </w:rPr>
              <w:t>(39)</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3,773</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171</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BRIAN MANCINI</w:t>
            </w:r>
            <w:r>
              <w:rPr>
                <w:rFonts w:ascii="Times New Roman" w:cs="Times New Roman" w:eastAsia="Times New Roman" w:hAnsi="Times New Roman"/>
                <w:sz w:val="29"/>
                <w:szCs w:val="29"/>
                <w:color w:val="auto"/>
                <w:vertAlign w:val="superscript"/>
              </w:rPr>
              <w:t>(40)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11,947</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11,947</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172</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BRIJESH D. PATEL &amp; JAYANA B.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173</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BRIJESH GAJJAR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174</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BRIJESH KIRIT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22,008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22,008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175</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BROADSTCP LLC</w:t>
            </w:r>
            <w:r>
              <w:rPr>
                <w:rFonts w:ascii="Times New Roman" w:cs="Times New Roman" w:eastAsia="Times New Roman" w:hAnsi="Times New Roman"/>
                <w:sz w:val="29"/>
                <w:szCs w:val="29"/>
                <w:color w:val="auto"/>
                <w:vertAlign w:val="superscript"/>
              </w:rPr>
              <w:t>(41)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14,148</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176</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BRRISH LLC</w:t>
            </w:r>
            <w:r>
              <w:rPr>
                <w:rFonts w:ascii="Times New Roman" w:cs="Times New Roman" w:eastAsia="Times New Roman" w:hAnsi="Times New Roman"/>
                <w:sz w:val="29"/>
                <w:szCs w:val="29"/>
                <w:color w:val="auto"/>
                <w:vertAlign w:val="superscript"/>
              </w:rPr>
              <w:t>(42)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5,502</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177</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BRYLER LLC</w:t>
            </w:r>
            <w:r>
              <w:rPr>
                <w:rFonts w:ascii="Times New Roman" w:cs="Times New Roman" w:eastAsia="Times New Roman" w:hAnsi="Times New Roman"/>
                <w:sz w:val="29"/>
                <w:szCs w:val="29"/>
                <w:color w:val="auto"/>
                <w:vertAlign w:val="superscript"/>
              </w:rPr>
              <w:t>(43)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178</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BSGGH LLC</w:t>
            </w:r>
            <w:r>
              <w:rPr>
                <w:rFonts w:ascii="Times New Roman" w:cs="Times New Roman" w:eastAsia="Times New Roman" w:hAnsi="Times New Roman"/>
                <w:sz w:val="29"/>
                <w:szCs w:val="29"/>
                <w:color w:val="auto"/>
                <w:vertAlign w:val="superscript"/>
              </w:rPr>
              <w:t>(44)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40,369</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40,369</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179</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BYRON C. &amp; VALERI G. MICKLE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180</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CALEB EMIL WALKER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181</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CARL J SMITH TOD ALEXANDER &amp; TREVOR</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SMITH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93,064</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93,064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183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CHAD JERNIGAN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184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CHANDRASEKHAR CHERUKUPALLI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185</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CHANDRIKABEN V. PATEL DECLARATION</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TRUST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22,008</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22,008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186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CHARLES DISALVO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59,968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59,968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187</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CHARLES PICCIOTTO &amp; KRISTINA</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PICCIOTTO JT TEN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11,319</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11,319</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188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CHARMI DESAI &amp; GAUTAM DESAI JT TEN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20,305</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20,305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189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CHASKEL FRANKL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190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CHELSEA OUIMET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62,881</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191</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CHERUKUPALLI TRUST</w:t>
            </w:r>
            <w:r>
              <w:rPr>
                <w:rFonts w:ascii="Times New Roman" w:cs="Times New Roman" w:eastAsia="Times New Roman" w:hAnsi="Times New Roman"/>
                <w:sz w:val="29"/>
                <w:szCs w:val="29"/>
                <w:color w:val="auto"/>
                <w:vertAlign w:val="superscript"/>
              </w:rPr>
              <w:t>(45)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25,152</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25,152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192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CHETAN V PATEL TOD SNEHA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44,017</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44,017</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193</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CHHAGANBHAI PATEL &amp; RUXMANI C</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PATEL JT TEN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194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CHHAYA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14,148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195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CHINTU &amp; SVATI HIRPARA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14,148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196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CHIRAG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197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CHLOE L. CHAN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2,515</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198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CHRIS &amp; KAREN VACEK</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8,646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8,646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199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CHRISTIAN FRANK COLUCCIO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CHRISTINE NIELD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13,991</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13,991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CHRISTOPHER ALTON RAWLINGS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CHRISTOPHER CALISE</w:t>
            </w:r>
            <w:r>
              <w:rPr>
                <w:rFonts w:ascii="Times New Roman" w:cs="Times New Roman" w:eastAsia="Times New Roman" w:hAnsi="Times New Roman"/>
                <w:sz w:val="29"/>
                <w:szCs w:val="29"/>
                <w:color w:val="auto"/>
                <w:vertAlign w:val="superscript"/>
              </w:rPr>
              <w:t>(426)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323,836</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323,836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CHRISTOPHER CAROZZA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CHRISTOPHER P. SINGLETON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CHRISTOPHER PAULIUS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CHRISTOPHER WUEST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CIRO ESPOSITO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CLAUS MARCUSSEN &amp; LENNA A MARTYAK</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7,546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7,546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209</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COHEN FAMILY TRUST U/T/D 12/30/2008</w:t>
            </w:r>
            <w:r>
              <w:rPr>
                <w:rFonts w:ascii="Times New Roman" w:cs="Times New Roman" w:eastAsia="Times New Roman" w:hAnsi="Times New Roman"/>
                <w:sz w:val="29"/>
                <w:szCs w:val="29"/>
                <w:color w:val="auto"/>
                <w:vertAlign w:val="superscript"/>
              </w:rPr>
              <w:t>(46)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210</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COMMUNITY NATIONAL BANK CUST FBO</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CELINA 1844 LTD ARASH TIRANDAZ</w:t>
            </w:r>
            <w:r>
              <w:rPr>
                <w:rFonts w:ascii="Times New Roman" w:cs="Times New Roman" w:eastAsia="Times New Roman" w:hAnsi="Times New Roman"/>
                <w:sz w:val="29"/>
                <w:szCs w:val="29"/>
                <w:color w:val="auto"/>
                <w:vertAlign w:val="superscript"/>
              </w:rPr>
              <w:t>(47)</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31,440</w:t>
            </w:r>
          </w:p>
        </w:tc>
        <w:tc>
          <w:tcPr>
            <w:tcW w:w="1000" w:type="dxa"/>
            <w:vAlign w:val="bottom"/>
          </w:tcPr>
          <w:p>
            <w:pPr>
              <w:spacing w:after="0"/>
              <w:rPr>
                <w:sz w:val="23"/>
                <w:szCs w:val="23"/>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31,440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211</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COMMUNITY NATIONAL BANK CUST FBO</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KEITH VAUGHN (ROTH IRA)</w:t>
            </w:r>
            <w:r>
              <w:rPr>
                <w:rFonts w:ascii="Times New Roman" w:cs="Times New Roman" w:eastAsia="Times New Roman" w:hAnsi="Times New Roman"/>
                <w:sz w:val="29"/>
                <w:szCs w:val="29"/>
                <w:color w:val="auto"/>
                <w:vertAlign w:val="superscript"/>
              </w:rPr>
              <w:t>(48)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bl>
    <w:p>
      <w:pPr>
        <w:ind w:left="960" w:right="6900" w:hanging="750"/>
        <w:spacing w:after="0" w:line="265" w:lineRule="auto"/>
        <w:tabs>
          <w:tab w:leader="none" w:pos="79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COMMUNITY NATIONAL BANK CUST FBO TIRANDAZ INVESTMENT TRUST DTD</w:t>
      </w:r>
    </w:p>
    <w:tbl>
      <w:tblPr>
        <w:tblLayout w:type="fixed"/>
        <w:tblInd w:w="0" w:type="dxa"/>
        <w:tblCellMar>
          <w:top w:w="0" w:type="dxa"/>
          <w:left w:w="0" w:type="dxa"/>
          <w:bottom w:w="0" w:type="dxa"/>
          <w:right w:w="0" w:type="dxa"/>
        </w:tblCellMar>
      </w:tblPr>
      <w:tr>
        <w:trPr>
          <w:trHeight w:val="257"/>
        </w:trPr>
        <w:tc>
          <w:tcPr>
            <w:tcW w:w="640" w:type="dxa"/>
            <w:vAlign w:val="bottom"/>
          </w:tcPr>
          <w:p>
            <w:pPr>
              <w:spacing w:after="0"/>
              <w:rPr>
                <w:sz w:val="22"/>
                <w:szCs w:val="22"/>
                <w:color w:val="auto"/>
              </w:rPr>
            </w:pPr>
          </w:p>
        </w:tc>
        <w:tc>
          <w:tcPr>
            <w:tcW w:w="3640" w:type="dxa"/>
            <w:vAlign w:val="bottom"/>
          </w:tcPr>
          <w:p>
            <w:pPr>
              <w:jc w:val="right"/>
              <w:ind w:right="2350"/>
              <w:spacing w:after="0" w:line="256" w:lineRule="exact"/>
              <w:rPr>
                <w:sz w:val="20"/>
                <w:szCs w:val="20"/>
                <w:color w:val="auto"/>
              </w:rPr>
            </w:pPr>
            <w:r>
              <w:rPr>
                <w:rFonts w:ascii="Times New Roman" w:cs="Times New Roman" w:eastAsia="Times New Roman" w:hAnsi="Times New Roman"/>
                <w:sz w:val="18"/>
                <w:szCs w:val="18"/>
                <w:color w:val="auto"/>
              </w:rPr>
              <w:t>11/09/22</w:t>
            </w:r>
            <w:r>
              <w:rPr>
                <w:rFonts w:ascii="Times New Roman" w:cs="Times New Roman" w:eastAsia="Times New Roman" w:hAnsi="Times New Roman"/>
                <w:sz w:val="29"/>
                <w:szCs w:val="29"/>
                <w:color w:val="auto"/>
                <w:vertAlign w:val="superscript"/>
              </w:rPr>
              <w:t>(49)</w:t>
            </w:r>
          </w:p>
        </w:tc>
        <w:tc>
          <w:tcPr>
            <w:tcW w:w="21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31,440</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31,440</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213</w:t>
            </w:r>
          </w:p>
        </w:tc>
        <w:tc>
          <w:tcPr>
            <w:tcW w:w="3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CONSTANCE LYNCH GARVEY</w:t>
            </w:r>
          </w:p>
        </w:tc>
        <w:tc>
          <w:tcPr>
            <w:tcW w:w="21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7,703</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7,703</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214</w:t>
            </w:r>
          </w:p>
        </w:tc>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COSKUN KARAGOZ</w:t>
            </w:r>
          </w:p>
        </w:tc>
        <w:tc>
          <w:tcPr>
            <w:tcW w:w="21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25,152</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25,152</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216" w:right="339" w:bottom="947" w:gutter="0" w:footer="0" w:header="0"/>
        </w:sectPr>
      </w:pP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947"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r>
      <w:tr>
        <w:trPr>
          <w:trHeight w:val="210"/>
        </w:trPr>
        <w:tc>
          <w:tcPr>
            <w:tcW w:w="6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COURAGE ATEKHA</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31,440</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CRAIG LOONEY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6,602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217</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CRAZY HEART, LP</w:t>
            </w:r>
            <w:r>
              <w:rPr>
                <w:rFonts w:ascii="Times New Roman" w:cs="Times New Roman" w:eastAsia="Times New Roman" w:hAnsi="Times New Roman"/>
                <w:sz w:val="29"/>
                <w:szCs w:val="29"/>
                <w:color w:val="auto"/>
                <w:vertAlign w:val="superscript"/>
              </w:rPr>
              <w:t>(50)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345,844</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345,844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218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DAHYABHAI &amp; BHAVNABEN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15,720</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15,720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219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DANA PATRICK MCCRACKEN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220</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THE DANIEL SOOHOO TRUST</w:t>
            </w:r>
            <w:r>
              <w:rPr>
                <w:rFonts w:ascii="Times New Roman" w:cs="Times New Roman" w:eastAsia="Times New Roman" w:hAnsi="Times New Roman"/>
                <w:sz w:val="29"/>
                <w:szCs w:val="29"/>
                <w:color w:val="auto"/>
                <w:vertAlign w:val="superscript"/>
              </w:rPr>
              <w:t>(51)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221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DANIEL WASSERMAN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DANIEL WAYNE WEISS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223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DANYAL KHAN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22,008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22,008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224</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DARJ INVESTMENTS LLC</w:t>
            </w:r>
            <w:r>
              <w:rPr>
                <w:rFonts w:ascii="Times New Roman" w:cs="Times New Roman" w:eastAsia="Times New Roman" w:hAnsi="Times New Roman"/>
                <w:sz w:val="29"/>
                <w:szCs w:val="29"/>
                <w:color w:val="auto"/>
                <w:vertAlign w:val="superscript"/>
              </w:rPr>
              <w:t>(52)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5,502</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225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DARREN ADLER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DARSHANA K. &amp; KALPESH RAMU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227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DARSHIT R THAKKAR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DARSHIT THAKKAR &amp; NEHA RAITHATHA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229</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DAT ANESTHESIA LLC</w:t>
            </w:r>
            <w:r>
              <w:rPr>
                <w:rFonts w:ascii="Times New Roman" w:cs="Times New Roman" w:eastAsia="Times New Roman" w:hAnsi="Times New Roman"/>
                <w:sz w:val="29"/>
                <w:szCs w:val="29"/>
                <w:color w:val="auto"/>
                <w:vertAlign w:val="superscript"/>
              </w:rPr>
              <w:t>(53)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4,905</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DAVID &amp; ELIZABETH HOUGHTON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231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DAVID ALEXANDER NUDELMAN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2,830</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DAVID ANTHONY WILSON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4,244</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234</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DAVID DESROSIERS ADAMS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29,868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29,868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235</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DAVID ISHMAEL ALLY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28,296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28,296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236</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DAVID JEFFREY BERMAN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237</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DAVID MAGES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15,720</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15,720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238</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DAVID W FUHS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1,996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239</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DAVINE RISK HOLDINGS, LLC</w:t>
            </w:r>
            <w:r>
              <w:rPr>
                <w:rFonts w:ascii="Times New Roman" w:cs="Times New Roman" w:eastAsia="Times New Roman" w:hAnsi="Times New Roman"/>
                <w:sz w:val="29"/>
                <w:szCs w:val="29"/>
                <w:color w:val="auto"/>
                <w:vertAlign w:val="superscript"/>
              </w:rPr>
              <w:t>(54)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240</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DAWN STROPOLI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25,152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25,152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241</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DEAN GIASI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242</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DEBERA HUI &amp; ANDREW BARTER VEGHTE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TOD AIDAN SAMUEL VEGHTE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243</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DEBINDER DESHMUKH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244</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DEBORAH URSINO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7,074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7,074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245</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DEENA YOUSSEF</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246</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DEEPIKA REDDY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330,690</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330,690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247</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DELA LEYBOVICH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7,546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7,546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248</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DEMETRIO WILLIAM SMITH TOD JOCELYN</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THOMPSON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250</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DENNIS L COSGROVE</w:t>
            </w:r>
            <w:r>
              <w:rPr>
                <w:rFonts w:ascii="Times New Roman" w:cs="Times New Roman" w:eastAsia="Times New Roman" w:hAnsi="Times New Roman"/>
                <w:sz w:val="29"/>
                <w:szCs w:val="29"/>
                <w:color w:val="auto"/>
                <w:vertAlign w:val="superscript"/>
              </w:rPr>
              <w:t>(55)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251</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DENNIS L COSGROVE (AXOS CLEARING</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CUSTODIAN) (IRA)</w:t>
            </w:r>
            <w:r>
              <w:rPr>
                <w:rFonts w:ascii="Times New Roman" w:cs="Times New Roman" w:eastAsia="Times New Roman" w:hAnsi="Times New Roman"/>
                <w:sz w:val="29"/>
                <w:szCs w:val="29"/>
                <w:color w:val="auto"/>
                <w:vertAlign w:val="superscript"/>
              </w:rPr>
              <w:t>(56)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252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DEREK A KAHN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47,161</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253</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DERRECK KORBECKI</w:t>
            </w:r>
            <w:r>
              <w:rPr>
                <w:rFonts w:ascii="Times New Roman" w:cs="Times New Roman" w:eastAsia="Times New Roman" w:hAnsi="Times New Roman"/>
                <w:sz w:val="29"/>
                <w:szCs w:val="29"/>
                <w:color w:val="auto"/>
                <w:vertAlign w:val="superscript"/>
              </w:rPr>
              <w:t>(57)</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18,235</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18,235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254</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DEVAN PROPERTIES, LLC</w:t>
            </w:r>
            <w:r>
              <w:rPr>
                <w:rFonts w:ascii="Times New Roman" w:cs="Times New Roman" w:eastAsia="Times New Roman" w:hAnsi="Times New Roman"/>
                <w:sz w:val="29"/>
                <w:szCs w:val="29"/>
                <w:color w:val="auto"/>
                <w:vertAlign w:val="superscript"/>
              </w:rPr>
              <w:t>(58)</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27,039</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27,039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255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DEVARSHI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149,185</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149,185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256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DEVENDRA &amp; PURNA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257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DEVON A GABLE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1,572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258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DEVOTED FAMILY PRACTICE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11,004</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11,004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259</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DHARMENDRA D. JINWALA TOD PARUL</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RAJVI JINWALA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94,321</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260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DHARMENDRAKUMAR K.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317,548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317,548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261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DHARMESH RAMESHBHAI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262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DHARSHUN SHARMA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25,152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25,152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263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DHAVAL DESAI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264</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DHIREN KUMAR NAYAK TOD VIJITTRA</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SIRIPONG</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42,445</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42,445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265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DHIREN PATEL &amp; NILESH PATEL JT TEN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266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DHIREN PATEL TOD ASITA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49,519</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49,519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216" w:right="339" w:bottom="1440" w:gutter="0" w:footer="0" w:header="0"/>
        </w:sectPr>
      </w:pP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r>
      <w:tr>
        <w:trPr>
          <w:trHeight w:val="210"/>
        </w:trPr>
        <w:tc>
          <w:tcPr>
            <w:tcW w:w="6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DHRUV DHIREN PATEL</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268</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DHRUV PRAKASHBHAI &amp; AYUSHI DHRUV</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269</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DIAMOND P INC</w:t>
            </w:r>
            <w:r>
              <w:rPr>
                <w:rFonts w:ascii="Times New Roman" w:cs="Times New Roman" w:eastAsia="Times New Roman" w:hAnsi="Times New Roman"/>
                <w:sz w:val="29"/>
                <w:szCs w:val="29"/>
                <w:color w:val="auto"/>
                <w:vertAlign w:val="superscript"/>
              </w:rPr>
              <w:t>(59)</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270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DIGANT M NANAVATI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38,987</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38,987</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271</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DIGITAL TRUST FBO CORY SLOVIK SEP</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31"/>
                <w:szCs w:val="31"/>
                <w:color w:val="auto"/>
                <w:vertAlign w:val="subscript"/>
              </w:rPr>
              <w:t>IRA</w:t>
            </w:r>
            <w:r>
              <w:rPr>
                <w:rFonts w:ascii="Times New Roman" w:cs="Times New Roman" w:eastAsia="Times New Roman" w:hAnsi="Times New Roman"/>
                <w:sz w:val="14"/>
                <w:szCs w:val="14"/>
                <w:color w:val="auto"/>
              </w:rPr>
              <w:t>(60)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3,301</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272</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THE DILDAX COMMUNITY PROPERTY</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TRUST</w:t>
            </w:r>
            <w:r>
              <w:rPr>
                <w:rFonts w:ascii="Times New Roman" w:cs="Times New Roman" w:eastAsia="Times New Roman" w:hAnsi="Times New Roman"/>
                <w:sz w:val="29"/>
                <w:szCs w:val="29"/>
                <w:color w:val="auto"/>
                <w:vertAlign w:val="superscript"/>
              </w:rPr>
              <w:t>(61)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34,584</w:t>
            </w:r>
          </w:p>
        </w:tc>
        <w:tc>
          <w:tcPr>
            <w:tcW w:w="1000" w:type="dxa"/>
            <w:vAlign w:val="bottom"/>
          </w:tcPr>
          <w:p>
            <w:pPr>
              <w:spacing w:after="0"/>
              <w:rPr>
                <w:sz w:val="23"/>
                <w:szCs w:val="23"/>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34,584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273</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DINA PATEL REVOCABLE LIVING TRUST</w:t>
            </w:r>
            <w:r>
              <w:rPr>
                <w:rFonts w:ascii="Times New Roman" w:cs="Times New Roman" w:eastAsia="Times New Roman" w:hAnsi="Times New Roman"/>
                <w:sz w:val="29"/>
                <w:szCs w:val="29"/>
                <w:color w:val="auto"/>
                <w:vertAlign w:val="superscript"/>
              </w:rPr>
              <w:t>(62)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50,305</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50,305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274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DINESH R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20,751</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20,751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275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DINESHBHA V.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3,144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276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DIPAK C. PATEL TOD HEMLATA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36,156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36,156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277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DIPAK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278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DIPAKKUMAR L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279</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IRA TRUST COMPANY FBO</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DRAE WILSON (IRA)</w:t>
            </w:r>
            <w:r>
              <w:rPr>
                <w:rFonts w:ascii="Times New Roman" w:cs="Times New Roman" w:eastAsia="Times New Roman" w:hAnsi="Times New Roman"/>
                <w:sz w:val="29"/>
                <w:szCs w:val="29"/>
                <w:color w:val="auto"/>
                <w:vertAlign w:val="superscript"/>
              </w:rPr>
              <w:t>(63)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7,698</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7,698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280</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IRA TRUST COMPANY FBO NINA</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GRIGOROV (IRA)</w:t>
            </w:r>
            <w:r>
              <w:rPr>
                <w:rFonts w:ascii="Times New Roman" w:cs="Times New Roman" w:eastAsia="Times New Roman" w:hAnsi="Times New Roman"/>
                <w:sz w:val="29"/>
                <w:szCs w:val="29"/>
                <w:color w:val="auto"/>
                <w:vertAlign w:val="superscript"/>
              </w:rPr>
              <w:t>(64)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28,296</w:t>
            </w:r>
          </w:p>
        </w:tc>
        <w:tc>
          <w:tcPr>
            <w:tcW w:w="1000" w:type="dxa"/>
            <w:vAlign w:val="bottom"/>
          </w:tcPr>
          <w:p>
            <w:pPr>
              <w:spacing w:after="0"/>
              <w:rPr>
                <w:sz w:val="23"/>
                <w:szCs w:val="23"/>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28,296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281</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PANKAJ</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DESAI (IRA)</w:t>
            </w:r>
            <w:r>
              <w:rPr>
                <w:rFonts w:ascii="Times New Roman" w:cs="Times New Roman" w:eastAsia="Times New Roman" w:hAnsi="Times New Roman"/>
                <w:sz w:val="29"/>
                <w:szCs w:val="29"/>
                <w:color w:val="auto"/>
                <w:vertAlign w:val="superscript"/>
              </w:rPr>
              <w:t>(65)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37,776</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282</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ANDRES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REYES GONZALEZ (IRA)</w:t>
            </w:r>
            <w:r>
              <w:rPr>
                <w:rFonts w:ascii="Times New Roman" w:cs="Times New Roman" w:eastAsia="Times New Roman" w:hAnsi="Times New Roman"/>
                <w:sz w:val="29"/>
                <w:szCs w:val="29"/>
                <w:color w:val="auto"/>
                <w:vertAlign w:val="superscript"/>
              </w:rPr>
              <w:t>(66)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23"/>
                <w:szCs w:val="23"/>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283</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ADARSH</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REDDY KANCHARLA (ROTH IRA)</w:t>
            </w:r>
            <w:r>
              <w:rPr>
                <w:rFonts w:ascii="Times New Roman" w:cs="Times New Roman" w:eastAsia="Times New Roman" w:hAnsi="Times New Roman"/>
                <w:sz w:val="29"/>
                <w:szCs w:val="29"/>
                <w:color w:val="auto"/>
                <w:vertAlign w:val="superscript"/>
              </w:rPr>
              <w:t>(67)</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284</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AJIT</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JACOB (IRA)</w:t>
            </w:r>
            <w:r>
              <w:rPr>
                <w:rFonts w:ascii="Times New Roman" w:cs="Times New Roman" w:eastAsia="Times New Roman" w:hAnsi="Times New Roman"/>
                <w:sz w:val="29"/>
                <w:szCs w:val="29"/>
                <w:color w:val="auto"/>
                <w:vertAlign w:val="superscript"/>
              </w:rPr>
              <w:t>(68)</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23,580</w:t>
            </w:r>
          </w:p>
        </w:tc>
        <w:tc>
          <w:tcPr>
            <w:tcW w:w="1000" w:type="dxa"/>
            <w:vAlign w:val="bottom"/>
          </w:tcPr>
          <w:p>
            <w:pPr>
              <w:spacing w:after="0"/>
              <w:rPr>
                <w:sz w:val="23"/>
                <w:szCs w:val="23"/>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23,580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285</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ALEXANDER JOSEPH SMITH ROTH IRA</w:t>
            </w:r>
            <w:r>
              <w:rPr>
                <w:rFonts w:ascii="Times New Roman" w:cs="Times New Roman" w:eastAsia="Times New Roman" w:hAnsi="Times New Roman"/>
                <w:sz w:val="29"/>
                <w:szCs w:val="29"/>
                <w:color w:val="auto"/>
                <w:vertAlign w:val="superscript"/>
              </w:rPr>
              <w:t>(69)</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252</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286</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3"/>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3" w:lineRule="exact"/>
              <w:rPr>
                <w:sz w:val="20"/>
                <w:szCs w:val="20"/>
                <w:color w:val="auto"/>
              </w:rPr>
            </w:pPr>
            <w:r>
              <w:rPr>
                <w:rFonts w:ascii="Times New Roman" w:cs="Times New Roman" w:eastAsia="Times New Roman" w:hAnsi="Times New Roman"/>
                <w:sz w:val="18"/>
                <w:szCs w:val="18"/>
                <w:color w:val="auto"/>
              </w:rPr>
              <w:t>ALEXANDER ZEDLOVICH (IRA)</w:t>
            </w:r>
            <w:r>
              <w:rPr>
                <w:rFonts w:ascii="Times New Roman" w:cs="Times New Roman" w:eastAsia="Times New Roman" w:hAnsi="Times New Roman"/>
                <w:sz w:val="29"/>
                <w:szCs w:val="29"/>
                <w:color w:val="auto"/>
                <w:vertAlign w:val="superscript"/>
              </w:rPr>
              <w:t>(70)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22,186</w:t>
            </w:r>
          </w:p>
        </w:tc>
        <w:tc>
          <w:tcPr>
            <w:tcW w:w="1000" w:type="dxa"/>
            <w:vAlign w:val="bottom"/>
          </w:tcPr>
          <w:p>
            <w:pPr>
              <w:spacing w:after="0"/>
              <w:rPr>
                <w:sz w:val="23"/>
                <w:szCs w:val="23"/>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22,186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36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ind w:left="960" w:right="7160" w:hanging="750"/>
        <w:spacing w:after="0" w:line="264" w:lineRule="auto"/>
        <w:tabs>
          <w:tab w:leader="none" w:pos="79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DIRECTED TRUST COMPANY FBO ALEXANDRA DESILETS (CUSTODIAL</w:t>
      </w: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4240" w:type="dxa"/>
            <w:vAlign w:val="bottom"/>
          </w:tcPr>
          <w:p>
            <w:pPr>
              <w:ind w:left="320"/>
              <w:spacing w:after="0" w:line="239" w:lineRule="exact"/>
              <w:rPr>
                <w:sz w:val="20"/>
                <w:szCs w:val="20"/>
                <w:color w:val="auto"/>
              </w:rPr>
            </w:pPr>
            <w:r>
              <w:rPr>
                <w:rFonts w:ascii="Times New Roman" w:cs="Times New Roman" w:eastAsia="Times New Roman" w:hAnsi="Times New Roman"/>
                <w:sz w:val="17"/>
                <w:szCs w:val="17"/>
                <w:color w:val="auto"/>
              </w:rPr>
              <w:t>ROTH IRA)</w:t>
            </w:r>
            <w:r>
              <w:rPr>
                <w:rFonts w:ascii="Times New Roman" w:cs="Times New Roman" w:eastAsia="Times New Roman" w:hAnsi="Times New Roman"/>
                <w:sz w:val="27"/>
                <w:szCs w:val="27"/>
                <w:color w:val="auto"/>
                <w:vertAlign w:val="superscript"/>
              </w:rPr>
              <w:t>(71)</w:t>
            </w:r>
          </w:p>
        </w:tc>
        <w:tc>
          <w:tcPr>
            <w:tcW w:w="15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755</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755</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288</w:t>
            </w: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DIRECTED TRUST COMPANY FBO ALFRED</w:t>
            </w:r>
          </w:p>
        </w:tc>
        <w:tc>
          <w:tcPr>
            <w:tcW w:w="1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71"/>
        </w:trPr>
        <w:tc>
          <w:tcPr>
            <w:tcW w:w="640" w:type="dxa"/>
            <w:vAlign w:val="bottom"/>
          </w:tcPr>
          <w:p>
            <w:pPr>
              <w:spacing w:after="0"/>
              <w:rPr>
                <w:sz w:val="23"/>
                <w:szCs w:val="23"/>
                <w:color w:val="auto"/>
              </w:rPr>
            </w:pPr>
          </w:p>
        </w:tc>
        <w:tc>
          <w:tcPr>
            <w:tcW w:w="4240" w:type="dxa"/>
            <w:vAlign w:val="bottom"/>
          </w:tcPr>
          <w:p>
            <w:pPr>
              <w:ind w:left="320"/>
              <w:spacing w:after="0" w:line="271" w:lineRule="exact"/>
              <w:rPr>
                <w:sz w:val="20"/>
                <w:szCs w:val="20"/>
                <w:color w:val="auto"/>
              </w:rPr>
            </w:pPr>
            <w:r>
              <w:rPr>
                <w:rFonts w:ascii="Times New Roman" w:cs="Times New Roman" w:eastAsia="Times New Roman" w:hAnsi="Times New Roman"/>
                <w:sz w:val="18"/>
                <w:szCs w:val="18"/>
                <w:color w:val="auto"/>
              </w:rPr>
              <w:t>CONAN III (ROTH IRA)</w:t>
            </w:r>
            <w:r>
              <w:rPr>
                <w:rFonts w:ascii="Times New Roman" w:cs="Times New Roman" w:eastAsia="Times New Roman" w:hAnsi="Times New Roman"/>
                <w:sz w:val="29"/>
                <w:szCs w:val="29"/>
                <w:color w:val="auto"/>
                <w:vertAlign w:val="superscript"/>
              </w:rPr>
              <w:t>(72)</w:t>
            </w:r>
          </w:p>
        </w:tc>
        <w:tc>
          <w:tcPr>
            <w:tcW w:w="15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52,820</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52,820</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40" w:type="dxa"/>
            <w:vAlign w:val="bottom"/>
            <w:shd w:val="clear" w:color="auto" w:fill="CCEEFF"/>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289</w:t>
            </w:r>
          </w:p>
        </w:tc>
        <w:tc>
          <w:tcPr>
            <w:tcW w:w="4240" w:type="dxa"/>
            <w:vAlign w:val="bottom"/>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DIRECTED TRUST COMPANY FBO AMANDA</w:t>
            </w:r>
          </w:p>
        </w:tc>
        <w:tc>
          <w:tcPr>
            <w:tcW w:w="1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71"/>
        </w:trPr>
        <w:tc>
          <w:tcPr>
            <w:tcW w:w="640" w:type="dxa"/>
            <w:vAlign w:val="bottom"/>
            <w:shd w:val="clear" w:color="auto" w:fill="CCEEFF"/>
          </w:tcPr>
          <w:p>
            <w:pPr>
              <w:spacing w:after="0"/>
              <w:rPr>
                <w:sz w:val="23"/>
                <w:szCs w:val="23"/>
                <w:color w:val="auto"/>
              </w:rPr>
            </w:pPr>
          </w:p>
        </w:tc>
        <w:tc>
          <w:tcPr>
            <w:tcW w:w="4240" w:type="dxa"/>
            <w:vAlign w:val="bottom"/>
            <w:shd w:val="clear" w:color="auto" w:fill="CCEEFF"/>
          </w:tcPr>
          <w:p>
            <w:pPr>
              <w:ind w:left="320"/>
              <w:spacing w:after="0" w:line="271" w:lineRule="exact"/>
              <w:rPr>
                <w:sz w:val="20"/>
                <w:szCs w:val="20"/>
                <w:color w:val="auto"/>
              </w:rPr>
            </w:pPr>
            <w:r>
              <w:rPr>
                <w:rFonts w:ascii="Times New Roman" w:cs="Times New Roman" w:eastAsia="Times New Roman" w:hAnsi="Times New Roman"/>
                <w:sz w:val="18"/>
                <w:szCs w:val="18"/>
                <w:color w:val="auto"/>
              </w:rPr>
              <w:t>CASTEEL (IRA)</w:t>
            </w:r>
            <w:r>
              <w:rPr>
                <w:rFonts w:ascii="Times New Roman" w:cs="Times New Roman" w:eastAsia="Times New Roman" w:hAnsi="Times New Roman"/>
                <w:sz w:val="29"/>
                <w:szCs w:val="29"/>
                <w:color w:val="auto"/>
                <w:vertAlign w:val="superscript"/>
              </w:rPr>
              <w:t>(73)</w:t>
            </w:r>
          </w:p>
        </w:tc>
        <w:tc>
          <w:tcPr>
            <w:tcW w:w="15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924</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924</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40" w:type="dxa"/>
            <w:vAlign w:val="bottom"/>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290</w:t>
            </w:r>
          </w:p>
        </w:tc>
        <w:tc>
          <w:tcPr>
            <w:tcW w:w="424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DIRECTED TRUST COMPANY FBO AMANDA</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1"/>
        </w:trPr>
        <w:tc>
          <w:tcPr>
            <w:tcW w:w="640" w:type="dxa"/>
            <w:vAlign w:val="bottom"/>
          </w:tcPr>
          <w:p>
            <w:pPr>
              <w:spacing w:after="0"/>
              <w:rPr>
                <w:sz w:val="23"/>
                <w:szCs w:val="23"/>
                <w:color w:val="auto"/>
              </w:rPr>
            </w:pPr>
          </w:p>
        </w:tc>
        <w:tc>
          <w:tcPr>
            <w:tcW w:w="4240" w:type="dxa"/>
            <w:vAlign w:val="bottom"/>
          </w:tcPr>
          <w:p>
            <w:pPr>
              <w:ind w:left="320"/>
              <w:spacing w:after="0" w:line="271" w:lineRule="exact"/>
              <w:rPr>
                <w:sz w:val="20"/>
                <w:szCs w:val="20"/>
                <w:color w:val="auto"/>
              </w:rPr>
            </w:pPr>
            <w:r>
              <w:rPr>
                <w:rFonts w:ascii="Times New Roman" w:cs="Times New Roman" w:eastAsia="Times New Roman" w:hAnsi="Times New Roman"/>
                <w:sz w:val="18"/>
                <w:szCs w:val="18"/>
                <w:color w:val="auto"/>
              </w:rPr>
              <w:t>CASTEEL (SEP IRA)</w:t>
            </w:r>
            <w:r>
              <w:rPr>
                <w:rFonts w:ascii="Times New Roman" w:cs="Times New Roman" w:eastAsia="Times New Roman" w:hAnsi="Times New Roman"/>
                <w:sz w:val="29"/>
                <w:szCs w:val="29"/>
                <w:color w:val="auto"/>
                <w:vertAlign w:val="superscript"/>
              </w:rPr>
              <w:t>(74)</w:t>
            </w:r>
          </w:p>
        </w:tc>
        <w:tc>
          <w:tcPr>
            <w:tcW w:w="15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1,533</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1,533</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40" w:type="dxa"/>
            <w:vAlign w:val="bottom"/>
            <w:shd w:val="clear" w:color="auto" w:fill="CCEEFF"/>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291</w:t>
            </w:r>
          </w:p>
        </w:tc>
        <w:tc>
          <w:tcPr>
            <w:tcW w:w="42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DIRECTED TRUST COMPANY FBO AMANI</w:t>
            </w:r>
          </w:p>
        </w:tc>
        <w:tc>
          <w:tcPr>
            <w:tcW w:w="1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6"/>
        </w:trPr>
        <w:tc>
          <w:tcPr>
            <w:tcW w:w="640" w:type="dxa"/>
            <w:vAlign w:val="bottom"/>
            <w:shd w:val="clear" w:color="auto" w:fill="CCEEFF"/>
          </w:tcPr>
          <w:p>
            <w:pPr>
              <w:spacing w:after="0"/>
              <w:rPr>
                <w:sz w:val="18"/>
                <w:szCs w:val="18"/>
                <w:color w:val="auto"/>
              </w:rPr>
            </w:pPr>
          </w:p>
        </w:tc>
        <w:tc>
          <w:tcPr>
            <w:tcW w:w="4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WILLIAMS, INDIA SNEED WILLIAMS</w:t>
            </w:r>
          </w:p>
        </w:tc>
        <w:tc>
          <w:tcPr>
            <w:tcW w:w="1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4"/>
        </w:trPr>
        <w:tc>
          <w:tcPr>
            <w:tcW w:w="640" w:type="dxa"/>
            <w:vAlign w:val="bottom"/>
            <w:shd w:val="clear" w:color="auto" w:fill="CCEEFF"/>
          </w:tcPr>
          <w:p>
            <w:pPr>
              <w:spacing w:after="0"/>
              <w:rPr>
                <w:sz w:val="20"/>
                <w:szCs w:val="20"/>
                <w:color w:val="auto"/>
              </w:rPr>
            </w:pPr>
          </w:p>
        </w:tc>
        <w:tc>
          <w:tcPr>
            <w:tcW w:w="42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CUSTODIAN (ROTH IRA)</w:t>
            </w:r>
          </w:p>
        </w:tc>
        <w:tc>
          <w:tcPr>
            <w:tcW w:w="15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657</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657</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4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292</w:t>
            </w:r>
          </w:p>
        </w:tc>
        <w:tc>
          <w:tcPr>
            <w:tcW w:w="42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DIRECTED TRUST COMPANY FBO AMELIE</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640" w:type="dxa"/>
            <w:vAlign w:val="bottom"/>
          </w:tcPr>
          <w:p>
            <w:pPr>
              <w:spacing w:after="0"/>
              <w:rPr>
                <w:sz w:val="18"/>
                <w:szCs w:val="18"/>
                <w:color w:val="auto"/>
              </w:rPr>
            </w:pPr>
          </w:p>
        </w:tc>
        <w:tc>
          <w:tcPr>
            <w:tcW w:w="4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CLERMONT, INDIA SNEED WILLIAMS</w:t>
            </w:r>
          </w:p>
        </w:tc>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640" w:type="dxa"/>
            <w:vAlign w:val="bottom"/>
          </w:tcPr>
          <w:p>
            <w:pPr>
              <w:spacing w:after="0"/>
              <w:rPr>
                <w:sz w:val="20"/>
                <w:szCs w:val="20"/>
                <w:color w:val="auto"/>
              </w:rPr>
            </w:pPr>
          </w:p>
        </w:tc>
        <w:tc>
          <w:tcPr>
            <w:tcW w:w="4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CUSTODIAN (ROTH IRA)</w:t>
            </w:r>
          </w:p>
        </w:tc>
        <w:tc>
          <w:tcPr>
            <w:tcW w:w="15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660</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660</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547"/>
        </w:trPr>
        <w:tc>
          <w:tcPr>
            <w:tcW w:w="6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17</w:t>
            </w:r>
          </w:p>
        </w:tc>
        <w:tc>
          <w:tcPr>
            <w:tcW w:w="1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r>
      <w:tr>
        <w:trPr>
          <w:trHeight w:val="195"/>
        </w:trPr>
        <w:tc>
          <w:tcPr>
            <w:tcW w:w="680" w:type="dxa"/>
            <w:vAlign w:val="bottom"/>
            <w:tcBorders>
              <w:top w:val="single" w:sz="8" w:color="auto"/>
            </w:tcBorders>
            <w:shd w:val="clear" w:color="auto" w:fill="CCEEFF"/>
          </w:tcPr>
          <w:p>
            <w:pPr>
              <w:ind w:left="220"/>
              <w:spacing w:after="0" w:line="195" w:lineRule="exact"/>
              <w:rPr>
                <w:sz w:val="20"/>
                <w:szCs w:val="20"/>
                <w:color w:val="auto"/>
              </w:rPr>
            </w:pPr>
            <w:r>
              <w:rPr>
                <w:rFonts w:ascii="Times New Roman" w:cs="Times New Roman" w:eastAsia="Times New Roman" w:hAnsi="Times New Roman"/>
                <w:sz w:val="18"/>
                <w:szCs w:val="18"/>
                <w:color w:val="auto"/>
              </w:rPr>
              <w:t>293</w:t>
            </w:r>
          </w:p>
        </w:tc>
        <w:tc>
          <w:tcPr>
            <w:tcW w:w="120" w:type="dxa"/>
            <w:vAlign w:val="bottom"/>
            <w:tcBorders>
              <w:top w:val="single" w:sz="8" w:color="CCEEFF"/>
            </w:tcBorders>
            <w:shd w:val="clear" w:color="auto" w:fill="CCEEFF"/>
          </w:tcPr>
          <w:p>
            <w:pPr>
              <w:spacing w:after="0"/>
              <w:rPr>
                <w:sz w:val="16"/>
                <w:szCs w:val="16"/>
                <w:color w:val="auto"/>
              </w:rPr>
            </w:pPr>
          </w:p>
        </w:tc>
        <w:tc>
          <w:tcPr>
            <w:tcW w:w="3720" w:type="dxa"/>
            <w:vAlign w:val="bottom"/>
            <w:tcBorders>
              <w:top w:val="single" w:sz="8" w:color="auto"/>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DIRECTED TRUST COMPANY FBO AMRUTA</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MANDSAURWALE (IRA)</w:t>
            </w:r>
            <w:r>
              <w:rPr>
                <w:rFonts w:ascii="Times New Roman" w:cs="Times New Roman" w:eastAsia="Times New Roman" w:hAnsi="Times New Roman"/>
                <w:sz w:val="29"/>
                <w:szCs w:val="29"/>
                <w:color w:val="auto"/>
                <w:vertAlign w:val="superscript"/>
              </w:rPr>
              <w:t>(75)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1,812</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294</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AMY M.</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PLENGER (ROTH IRA)</w:t>
            </w:r>
            <w:r>
              <w:rPr>
                <w:rFonts w:ascii="Times New Roman" w:cs="Times New Roman" w:eastAsia="Times New Roman" w:hAnsi="Times New Roman"/>
                <w:sz w:val="29"/>
                <w:szCs w:val="29"/>
                <w:color w:val="auto"/>
                <w:vertAlign w:val="superscript"/>
              </w:rPr>
              <w:t>(76)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4,810</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295</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ANDREW</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SHAPIRO (IRA) (NY)</w:t>
            </w:r>
            <w:r>
              <w:rPr>
                <w:rFonts w:ascii="Times New Roman" w:cs="Times New Roman" w:eastAsia="Times New Roman" w:hAnsi="Times New Roman"/>
                <w:sz w:val="29"/>
                <w:szCs w:val="29"/>
                <w:color w:val="auto"/>
                <w:vertAlign w:val="superscript"/>
              </w:rPr>
              <w:t>(77)</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7,074</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7,074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296</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ANIL</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BHAKTA (ROTH)</w:t>
            </w:r>
            <w:r>
              <w:rPr>
                <w:rFonts w:ascii="Times New Roman" w:cs="Times New Roman" w:eastAsia="Times New Roman" w:hAnsi="Times New Roman"/>
                <w:sz w:val="29"/>
                <w:szCs w:val="29"/>
                <w:color w:val="auto"/>
                <w:vertAlign w:val="superscript"/>
              </w:rPr>
              <w:t>(78)</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12,238</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12,238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297</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ANILKUMAR CHUNILAL PATEL (IRA)</w:t>
            </w:r>
            <w:r>
              <w:rPr>
                <w:rFonts w:ascii="Times New Roman" w:cs="Times New Roman" w:eastAsia="Times New Roman" w:hAnsi="Times New Roman"/>
                <w:sz w:val="29"/>
                <w:szCs w:val="29"/>
                <w:color w:val="auto"/>
                <w:vertAlign w:val="superscript"/>
              </w:rPr>
              <w:t>(79)</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4,493</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298</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ANILKUMAR D. PATEL (IRA)</w:t>
            </w:r>
            <w:r>
              <w:rPr>
                <w:rFonts w:ascii="Times New Roman" w:cs="Times New Roman" w:eastAsia="Times New Roman" w:hAnsi="Times New Roman"/>
                <w:sz w:val="29"/>
                <w:szCs w:val="29"/>
                <w:color w:val="auto"/>
                <w:vertAlign w:val="superscript"/>
              </w:rPr>
              <w:t>(80)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1,371</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299</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ANILKUMAR D. PATEL (ROTH IRA)</w:t>
            </w:r>
            <w:r>
              <w:rPr>
                <w:rFonts w:ascii="Times New Roman" w:cs="Times New Roman" w:eastAsia="Times New Roman" w:hAnsi="Times New Roman"/>
                <w:sz w:val="29"/>
                <w:szCs w:val="29"/>
                <w:color w:val="auto"/>
                <w:vertAlign w:val="superscript"/>
              </w:rPr>
              <w:t>(81)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4,556</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300</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ANN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MARIE STILLMAN (IRA)</w:t>
            </w:r>
            <w:r>
              <w:rPr>
                <w:rFonts w:ascii="Times New Roman" w:cs="Times New Roman" w:eastAsia="Times New Roman" w:hAnsi="Times New Roman"/>
                <w:sz w:val="29"/>
                <w:szCs w:val="29"/>
                <w:color w:val="auto"/>
                <w:vertAlign w:val="superscript"/>
              </w:rPr>
              <w:t>(82)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301</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ANTHONY GRASSO IRA</w:t>
            </w:r>
            <w:r>
              <w:rPr>
                <w:rFonts w:ascii="Times New Roman" w:cs="Times New Roman" w:eastAsia="Times New Roman" w:hAnsi="Times New Roman"/>
                <w:sz w:val="29"/>
                <w:szCs w:val="29"/>
                <w:color w:val="auto"/>
                <w:vertAlign w:val="superscript"/>
              </w:rPr>
              <w:t>(83)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110,184</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110,184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302</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APTI</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MORADA (IRA)</w:t>
            </w:r>
            <w:r>
              <w:rPr>
                <w:rFonts w:ascii="Times New Roman" w:cs="Times New Roman" w:eastAsia="Times New Roman" w:hAnsi="Times New Roman"/>
                <w:sz w:val="29"/>
                <w:szCs w:val="29"/>
                <w:color w:val="auto"/>
                <w:vertAlign w:val="superscript"/>
              </w:rPr>
              <w:t>(84)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4,427</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4,427</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303</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ARNALDO VELEZ (IRA)</w:t>
            </w:r>
            <w:r>
              <w:rPr>
                <w:rFonts w:ascii="Times New Roman" w:cs="Times New Roman" w:eastAsia="Times New Roman" w:hAnsi="Times New Roman"/>
                <w:sz w:val="29"/>
                <w:szCs w:val="29"/>
                <w:color w:val="auto"/>
                <w:vertAlign w:val="superscript"/>
              </w:rPr>
              <w:t>(85)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2,294</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304</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ARPITA</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KOHLI (IRA)</w:t>
            </w:r>
            <w:r>
              <w:rPr>
                <w:rFonts w:ascii="Times New Roman" w:cs="Times New Roman" w:eastAsia="Times New Roman" w:hAnsi="Times New Roman"/>
                <w:sz w:val="29"/>
                <w:szCs w:val="29"/>
                <w:color w:val="auto"/>
                <w:vertAlign w:val="superscript"/>
              </w:rPr>
              <w:t>(86)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4,186</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305</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ASHLEY</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COURTNEY IRA</w:t>
            </w:r>
            <w:r>
              <w:rPr>
                <w:rFonts w:ascii="Times New Roman" w:cs="Times New Roman" w:eastAsia="Times New Roman" w:hAnsi="Times New Roman"/>
                <w:sz w:val="29"/>
                <w:szCs w:val="29"/>
                <w:color w:val="auto"/>
                <w:vertAlign w:val="superscript"/>
              </w:rPr>
              <w:t>(87)</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2,201</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306</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ASWIN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GANDHI (IRA)</w:t>
            </w:r>
            <w:r>
              <w:rPr>
                <w:rFonts w:ascii="Times New Roman" w:cs="Times New Roman" w:eastAsia="Times New Roman" w:hAnsi="Times New Roman"/>
                <w:sz w:val="29"/>
                <w:szCs w:val="29"/>
                <w:color w:val="auto"/>
                <w:vertAlign w:val="superscript"/>
              </w:rPr>
              <w:t>(88)</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3,144</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307</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AWATEF</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YOUSSEF (IRA)</w:t>
            </w:r>
            <w:r>
              <w:rPr>
                <w:rFonts w:ascii="Times New Roman" w:cs="Times New Roman" w:eastAsia="Times New Roman" w:hAnsi="Times New Roman"/>
                <w:sz w:val="29"/>
                <w:szCs w:val="29"/>
                <w:color w:val="auto"/>
                <w:vertAlign w:val="superscript"/>
              </w:rPr>
              <w:t>(89)</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9,118</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9,118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308</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BARI A</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LATTERMAN (IRA)</w:t>
            </w:r>
            <w:r>
              <w:rPr>
                <w:rFonts w:ascii="Times New Roman" w:cs="Times New Roman" w:eastAsia="Times New Roman" w:hAnsi="Times New Roman"/>
                <w:sz w:val="29"/>
                <w:szCs w:val="29"/>
                <w:color w:val="auto"/>
                <w:vertAlign w:val="superscript"/>
              </w:rPr>
              <w:t>(90)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4,187</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4,187</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309</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DIRECTED TRUST COMPANY FBO</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BERNARD F JASMIN (IRA)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49,857</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49,857</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310</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BHASKER</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PATEL IRA</w:t>
            </w:r>
            <w:r>
              <w:rPr>
                <w:rFonts w:ascii="Times New Roman" w:cs="Times New Roman" w:eastAsia="Times New Roman" w:hAnsi="Times New Roman"/>
                <w:sz w:val="29"/>
                <w:szCs w:val="29"/>
                <w:color w:val="auto"/>
                <w:vertAlign w:val="superscript"/>
              </w:rPr>
              <w:t>(91)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15,972</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15,972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311</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BIANCA</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BATTIPAGLIA (IRA)</w:t>
            </w:r>
            <w:r>
              <w:rPr>
                <w:rFonts w:ascii="Times New Roman" w:cs="Times New Roman" w:eastAsia="Times New Roman" w:hAnsi="Times New Roman"/>
                <w:sz w:val="29"/>
                <w:szCs w:val="29"/>
                <w:color w:val="auto"/>
                <w:vertAlign w:val="superscript"/>
              </w:rPr>
              <w:t>(92)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1,886</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312</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BRANCHFLOWER, MICHAEL ROTH IRA</w:t>
            </w:r>
            <w:r>
              <w:rPr>
                <w:rFonts w:ascii="Times New Roman" w:cs="Times New Roman" w:eastAsia="Times New Roman" w:hAnsi="Times New Roman"/>
                <w:sz w:val="29"/>
                <w:szCs w:val="29"/>
                <w:color w:val="auto"/>
                <w:vertAlign w:val="superscript"/>
              </w:rPr>
              <w:t>(93)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1,658</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313</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BRIAN</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JOST (HSA)</w:t>
            </w:r>
            <w:r>
              <w:rPr>
                <w:rFonts w:ascii="Times New Roman" w:cs="Times New Roman" w:eastAsia="Times New Roman" w:hAnsi="Times New Roman"/>
                <w:sz w:val="29"/>
                <w:szCs w:val="29"/>
                <w:color w:val="auto"/>
                <w:vertAlign w:val="superscript"/>
              </w:rPr>
              <w:t>(94)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314</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BRIAN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JOST (ROTH IRA)</w:t>
            </w:r>
            <w:r>
              <w:rPr>
                <w:rFonts w:ascii="Times New Roman" w:cs="Times New Roman" w:eastAsia="Times New Roman" w:hAnsi="Times New Roman"/>
                <w:sz w:val="29"/>
                <w:szCs w:val="29"/>
                <w:color w:val="auto"/>
                <w:vertAlign w:val="superscript"/>
              </w:rPr>
              <w:t>(95)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817</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817</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315</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BRIAN</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LANNAN (IRA)</w:t>
            </w:r>
            <w:r>
              <w:rPr>
                <w:rFonts w:ascii="Times New Roman" w:cs="Times New Roman" w:eastAsia="Times New Roman" w:hAnsi="Times New Roman"/>
                <w:sz w:val="29"/>
                <w:szCs w:val="29"/>
                <w:color w:val="auto"/>
                <w:vertAlign w:val="superscript"/>
              </w:rPr>
              <w:t>(96)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7,074</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7,074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316</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BRUCE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GARDNER (IRA)</w:t>
            </w:r>
            <w:r>
              <w:rPr>
                <w:rFonts w:ascii="Times New Roman" w:cs="Times New Roman" w:eastAsia="Times New Roman" w:hAnsi="Times New Roman"/>
                <w:sz w:val="29"/>
                <w:szCs w:val="29"/>
                <w:color w:val="auto"/>
                <w:vertAlign w:val="superscript"/>
              </w:rPr>
              <w:t>(97)</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23,140</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23,140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317</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BYRON</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FISCHER (IRA)</w:t>
            </w:r>
            <w:r>
              <w:rPr>
                <w:rFonts w:ascii="Times New Roman" w:cs="Times New Roman" w:eastAsia="Times New Roman" w:hAnsi="Times New Roman"/>
                <w:sz w:val="29"/>
                <w:szCs w:val="29"/>
                <w:color w:val="auto"/>
                <w:vertAlign w:val="superscript"/>
              </w:rPr>
              <w:t>(98)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1,415</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318</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CARL</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SMITH (SEP IRA)</w:t>
            </w:r>
            <w:r>
              <w:rPr>
                <w:rFonts w:ascii="Times New Roman" w:cs="Times New Roman" w:eastAsia="Times New Roman" w:hAnsi="Times New Roman"/>
                <w:sz w:val="29"/>
                <w:szCs w:val="29"/>
                <w:color w:val="auto"/>
                <w:vertAlign w:val="superscript"/>
              </w:rPr>
              <w:t>(99)</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16,978</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16,978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319</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CAROLYN STOWE (IRA)</w:t>
            </w:r>
            <w:r>
              <w:rPr>
                <w:rFonts w:ascii="Times New Roman" w:cs="Times New Roman" w:eastAsia="Times New Roman" w:hAnsi="Times New Roman"/>
                <w:sz w:val="29"/>
                <w:szCs w:val="29"/>
                <w:color w:val="auto"/>
                <w:vertAlign w:val="superscript"/>
              </w:rPr>
              <w:t>(100)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7,074</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7,074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320</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CASON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4"/>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BEATTY (ROTH IRA)</w:t>
            </w:r>
            <w:r>
              <w:rPr>
                <w:rFonts w:ascii="Times New Roman" w:cs="Times New Roman" w:eastAsia="Times New Roman" w:hAnsi="Times New Roman"/>
                <w:sz w:val="29"/>
                <w:szCs w:val="29"/>
                <w:color w:val="auto"/>
                <w:vertAlign w:val="superscript"/>
              </w:rPr>
              <w:t>(101)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2,680</w:t>
            </w:r>
          </w:p>
        </w:tc>
        <w:tc>
          <w:tcPr>
            <w:tcW w:w="1000" w:type="dxa"/>
            <w:vAlign w:val="bottom"/>
          </w:tcPr>
          <w:p>
            <w:pPr>
              <w:spacing w:after="0"/>
              <w:rPr>
                <w:sz w:val="24"/>
                <w:szCs w:val="24"/>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424"/>
        </w:trPr>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285"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5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4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5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4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44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32"/>
        </w:trPr>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32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Percent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ind w:left="960" w:right="7260" w:hanging="750"/>
        <w:spacing w:after="0" w:line="268" w:lineRule="auto"/>
        <w:tabs>
          <w:tab w:leader="none" w:pos="79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DIRECTED TRUST COMPANY FBO CHANDRASEKHAR CHERUKUPALLI</w:t>
      </w: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4240" w:type="dxa"/>
            <w:vAlign w:val="bottom"/>
          </w:tcPr>
          <w:p>
            <w:pPr>
              <w:ind w:left="320"/>
              <w:spacing w:after="0" w:line="239" w:lineRule="exact"/>
              <w:rPr>
                <w:sz w:val="20"/>
                <w:szCs w:val="20"/>
                <w:color w:val="auto"/>
              </w:rPr>
            </w:pPr>
            <w:r>
              <w:rPr>
                <w:rFonts w:ascii="Times New Roman" w:cs="Times New Roman" w:eastAsia="Times New Roman" w:hAnsi="Times New Roman"/>
                <w:sz w:val="27"/>
                <w:szCs w:val="27"/>
                <w:color w:val="auto"/>
                <w:vertAlign w:val="subscript"/>
              </w:rPr>
              <w:t>IRA</w:t>
            </w:r>
            <w:r>
              <w:rPr>
                <w:rFonts w:ascii="Times New Roman" w:cs="Times New Roman" w:eastAsia="Times New Roman" w:hAnsi="Times New Roman"/>
                <w:sz w:val="13"/>
                <w:szCs w:val="13"/>
                <w:color w:val="auto"/>
              </w:rPr>
              <w:t>(102)</w:t>
            </w:r>
          </w:p>
        </w:tc>
        <w:tc>
          <w:tcPr>
            <w:tcW w:w="15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12,576</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322</w:t>
            </w:r>
          </w:p>
        </w:tc>
        <w:tc>
          <w:tcPr>
            <w:tcW w:w="4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DIRECTED TRUST COMPANY FBO COREY C</w:t>
            </w:r>
          </w:p>
        </w:tc>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640" w:type="dxa"/>
            <w:vAlign w:val="bottom"/>
          </w:tcPr>
          <w:p>
            <w:pPr>
              <w:spacing w:after="0"/>
              <w:rPr>
                <w:sz w:val="20"/>
                <w:szCs w:val="20"/>
                <w:color w:val="auto"/>
              </w:rPr>
            </w:pPr>
          </w:p>
        </w:tc>
        <w:tc>
          <w:tcPr>
            <w:tcW w:w="4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KUHN ROTH IRA</w:t>
            </w:r>
          </w:p>
        </w:tc>
        <w:tc>
          <w:tcPr>
            <w:tcW w:w="15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4,716</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40" w:type="dxa"/>
            <w:vAlign w:val="bottom"/>
            <w:shd w:val="clear" w:color="auto" w:fill="CCEEFF"/>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323</w:t>
            </w:r>
          </w:p>
        </w:tc>
        <w:tc>
          <w:tcPr>
            <w:tcW w:w="4240" w:type="dxa"/>
            <w:vAlign w:val="bottom"/>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DIRECTED TRUST COMPANY FBO DAVID</w:t>
            </w:r>
          </w:p>
        </w:tc>
        <w:tc>
          <w:tcPr>
            <w:tcW w:w="1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71"/>
        </w:trPr>
        <w:tc>
          <w:tcPr>
            <w:tcW w:w="640" w:type="dxa"/>
            <w:vAlign w:val="bottom"/>
            <w:shd w:val="clear" w:color="auto" w:fill="CCEEFF"/>
          </w:tcPr>
          <w:p>
            <w:pPr>
              <w:spacing w:after="0"/>
              <w:rPr>
                <w:sz w:val="23"/>
                <w:szCs w:val="23"/>
                <w:color w:val="auto"/>
              </w:rPr>
            </w:pPr>
          </w:p>
        </w:tc>
        <w:tc>
          <w:tcPr>
            <w:tcW w:w="4240" w:type="dxa"/>
            <w:vAlign w:val="bottom"/>
            <w:shd w:val="clear" w:color="auto" w:fill="CCEEFF"/>
          </w:tcPr>
          <w:p>
            <w:pPr>
              <w:ind w:left="320"/>
              <w:spacing w:after="0" w:line="271" w:lineRule="exact"/>
              <w:rPr>
                <w:sz w:val="20"/>
                <w:szCs w:val="20"/>
                <w:color w:val="auto"/>
              </w:rPr>
            </w:pPr>
            <w:r>
              <w:rPr>
                <w:rFonts w:ascii="Times New Roman" w:cs="Times New Roman" w:eastAsia="Times New Roman" w:hAnsi="Times New Roman"/>
                <w:sz w:val="18"/>
                <w:szCs w:val="18"/>
                <w:color w:val="auto"/>
              </w:rPr>
              <w:t>ALLY (IRA)</w:t>
            </w:r>
            <w:r>
              <w:rPr>
                <w:rFonts w:ascii="Times New Roman" w:cs="Times New Roman" w:eastAsia="Times New Roman" w:hAnsi="Times New Roman"/>
                <w:sz w:val="29"/>
                <w:szCs w:val="29"/>
                <w:color w:val="auto"/>
                <w:vertAlign w:val="superscript"/>
              </w:rPr>
              <w:t>(103)</w:t>
            </w:r>
          </w:p>
        </w:tc>
        <w:tc>
          <w:tcPr>
            <w:tcW w:w="15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7,388</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7,388</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40" w:type="dxa"/>
            <w:vAlign w:val="bottom"/>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324</w:t>
            </w:r>
          </w:p>
        </w:tc>
        <w:tc>
          <w:tcPr>
            <w:tcW w:w="424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DIRECTED TRUST COMPANY FBO DAVID</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1"/>
        </w:trPr>
        <w:tc>
          <w:tcPr>
            <w:tcW w:w="640" w:type="dxa"/>
            <w:vAlign w:val="bottom"/>
          </w:tcPr>
          <w:p>
            <w:pPr>
              <w:spacing w:after="0"/>
              <w:rPr>
                <w:sz w:val="23"/>
                <w:szCs w:val="23"/>
                <w:color w:val="auto"/>
              </w:rPr>
            </w:pPr>
          </w:p>
        </w:tc>
        <w:tc>
          <w:tcPr>
            <w:tcW w:w="4240" w:type="dxa"/>
            <w:vAlign w:val="bottom"/>
          </w:tcPr>
          <w:p>
            <w:pPr>
              <w:ind w:left="320"/>
              <w:spacing w:after="0" w:line="271" w:lineRule="exact"/>
              <w:rPr>
                <w:sz w:val="20"/>
                <w:szCs w:val="20"/>
                <w:color w:val="auto"/>
              </w:rPr>
            </w:pPr>
            <w:r>
              <w:rPr>
                <w:rFonts w:ascii="Times New Roman" w:cs="Times New Roman" w:eastAsia="Times New Roman" w:hAnsi="Times New Roman"/>
                <w:sz w:val="18"/>
                <w:szCs w:val="18"/>
                <w:color w:val="auto"/>
              </w:rPr>
              <w:t>TORDJMAN (IRA)</w:t>
            </w:r>
            <w:r>
              <w:rPr>
                <w:rFonts w:ascii="Times New Roman" w:cs="Times New Roman" w:eastAsia="Times New Roman" w:hAnsi="Times New Roman"/>
                <w:sz w:val="29"/>
                <w:szCs w:val="29"/>
                <w:color w:val="auto"/>
                <w:vertAlign w:val="superscript"/>
              </w:rPr>
              <w:t>(104)</w:t>
            </w:r>
          </w:p>
        </w:tc>
        <w:tc>
          <w:tcPr>
            <w:tcW w:w="15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12,084</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12,084</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40" w:type="dxa"/>
            <w:vAlign w:val="bottom"/>
            <w:shd w:val="clear" w:color="auto" w:fill="CCEEFF"/>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325</w:t>
            </w:r>
          </w:p>
        </w:tc>
        <w:tc>
          <w:tcPr>
            <w:tcW w:w="4240" w:type="dxa"/>
            <w:vAlign w:val="bottom"/>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DIRECTED TRUST COMPANY FBO DENNIS</w:t>
            </w:r>
          </w:p>
        </w:tc>
        <w:tc>
          <w:tcPr>
            <w:tcW w:w="1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71"/>
        </w:trPr>
        <w:tc>
          <w:tcPr>
            <w:tcW w:w="640" w:type="dxa"/>
            <w:vAlign w:val="bottom"/>
            <w:shd w:val="clear" w:color="auto" w:fill="CCEEFF"/>
          </w:tcPr>
          <w:p>
            <w:pPr>
              <w:spacing w:after="0"/>
              <w:rPr>
                <w:sz w:val="23"/>
                <w:szCs w:val="23"/>
                <w:color w:val="auto"/>
              </w:rPr>
            </w:pPr>
          </w:p>
        </w:tc>
        <w:tc>
          <w:tcPr>
            <w:tcW w:w="4240" w:type="dxa"/>
            <w:vAlign w:val="bottom"/>
            <w:shd w:val="clear" w:color="auto" w:fill="CCEEFF"/>
          </w:tcPr>
          <w:p>
            <w:pPr>
              <w:ind w:left="320"/>
              <w:spacing w:after="0" w:line="271" w:lineRule="exact"/>
              <w:rPr>
                <w:sz w:val="20"/>
                <w:szCs w:val="20"/>
                <w:color w:val="auto"/>
              </w:rPr>
            </w:pPr>
            <w:r>
              <w:rPr>
                <w:rFonts w:ascii="Times New Roman" w:cs="Times New Roman" w:eastAsia="Times New Roman" w:hAnsi="Times New Roman"/>
                <w:sz w:val="18"/>
                <w:szCs w:val="18"/>
                <w:color w:val="auto"/>
              </w:rPr>
              <w:t>L. WALSINGHAM (IRA)</w:t>
            </w:r>
            <w:r>
              <w:rPr>
                <w:rFonts w:ascii="Times New Roman" w:cs="Times New Roman" w:eastAsia="Times New Roman" w:hAnsi="Times New Roman"/>
                <w:sz w:val="29"/>
                <w:szCs w:val="29"/>
                <w:color w:val="auto"/>
                <w:vertAlign w:val="superscript"/>
              </w:rPr>
              <w:t>(105)</w:t>
            </w:r>
          </w:p>
        </w:tc>
        <w:tc>
          <w:tcPr>
            <w:tcW w:w="15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17,292</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17,292</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40" w:type="dxa"/>
            <w:vAlign w:val="bottom"/>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326</w:t>
            </w:r>
          </w:p>
        </w:tc>
        <w:tc>
          <w:tcPr>
            <w:tcW w:w="424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DIRECTED TRUST COMPANY FBO</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1"/>
        </w:trPr>
        <w:tc>
          <w:tcPr>
            <w:tcW w:w="640" w:type="dxa"/>
            <w:vAlign w:val="bottom"/>
          </w:tcPr>
          <w:p>
            <w:pPr>
              <w:spacing w:after="0"/>
              <w:rPr>
                <w:sz w:val="23"/>
                <w:szCs w:val="23"/>
                <w:color w:val="auto"/>
              </w:rPr>
            </w:pPr>
          </w:p>
        </w:tc>
        <w:tc>
          <w:tcPr>
            <w:tcW w:w="4240" w:type="dxa"/>
            <w:vAlign w:val="bottom"/>
          </w:tcPr>
          <w:p>
            <w:pPr>
              <w:ind w:left="320"/>
              <w:spacing w:after="0" w:line="271" w:lineRule="exact"/>
              <w:rPr>
                <w:sz w:val="20"/>
                <w:szCs w:val="20"/>
                <w:color w:val="auto"/>
              </w:rPr>
            </w:pPr>
            <w:r>
              <w:rPr>
                <w:rFonts w:ascii="Times New Roman" w:cs="Times New Roman" w:eastAsia="Times New Roman" w:hAnsi="Times New Roman"/>
                <w:sz w:val="18"/>
                <w:szCs w:val="18"/>
                <w:color w:val="auto"/>
              </w:rPr>
              <w:t>DHARMISTA PARBHOO (ROTH IRA)</w:t>
            </w:r>
            <w:r>
              <w:rPr>
                <w:rFonts w:ascii="Times New Roman" w:cs="Times New Roman" w:eastAsia="Times New Roman" w:hAnsi="Times New Roman"/>
                <w:sz w:val="29"/>
                <w:szCs w:val="29"/>
                <w:color w:val="auto"/>
                <w:vertAlign w:val="superscript"/>
              </w:rPr>
              <w:t>(106)</w:t>
            </w:r>
          </w:p>
        </w:tc>
        <w:tc>
          <w:tcPr>
            <w:tcW w:w="15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24,524</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24,524</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40" w:type="dxa"/>
            <w:vAlign w:val="bottom"/>
            <w:shd w:val="clear" w:color="auto" w:fill="CCEEFF"/>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327</w:t>
            </w:r>
          </w:p>
        </w:tc>
        <w:tc>
          <w:tcPr>
            <w:tcW w:w="4240" w:type="dxa"/>
            <w:vAlign w:val="bottom"/>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DIRECTED TRUST COMPANY FBO DINA</w:t>
            </w:r>
          </w:p>
        </w:tc>
        <w:tc>
          <w:tcPr>
            <w:tcW w:w="1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71"/>
        </w:trPr>
        <w:tc>
          <w:tcPr>
            <w:tcW w:w="640" w:type="dxa"/>
            <w:vAlign w:val="bottom"/>
            <w:shd w:val="clear" w:color="auto" w:fill="CCEEFF"/>
          </w:tcPr>
          <w:p>
            <w:pPr>
              <w:spacing w:after="0"/>
              <w:rPr>
                <w:sz w:val="23"/>
                <w:szCs w:val="23"/>
                <w:color w:val="auto"/>
              </w:rPr>
            </w:pPr>
          </w:p>
        </w:tc>
        <w:tc>
          <w:tcPr>
            <w:tcW w:w="4240" w:type="dxa"/>
            <w:vAlign w:val="bottom"/>
            <w:shd w:val="clear" w:color="auto" w:fill="CCEEFF"/>
          </w:tcPr>
          <w:p>
            <w:pPr>
              <w:ind w:left="320"/>
              <w:spacing w:after="0" w:line="271" w:lineRule="exact"/>
              <w:rPr>
                <w:sz w:val="20"/>
                <w:szCs w:val="20"/>
                <w:color w:val="auto"/>
              </w:rPr>
            </w:pPr>
            <w:r>
              <w:rPr>
                <w:rFonts w:ascii="Times New Roman" w:cs="Times New Roman" w:eastAsia="Times New Roman" w:hAnsi="Times New Roman"/>
                <w:sz w:val="18"/>
                <w:szCs w:val="18"/>
                <w:color w:val="auto"/>
              </w:rPr>
              <w:t>PATEL (IRA)</w:t>
            </w:r>
            <w:r>
              <w:rPr>
                <w:rFonts w:ascii="Times New Roman" w:cs="Times New Roman" w:eastAsia="Times New Roman" w:hAnsi="Times New Roman"/>
                <w:sz w:val="29"/>
                <w:szCs w:val="29"/>
                <w:color w:val="auto"/>
                <w:vertAlign w:val="superscript"/>
              </w:rPr>
              <w:t>(107)</w:t>
            </w:r>
          </w:p>
        </w:tc>
        <w:tc>
          <w:tcPr>
            <w:tcW w:w="15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54,816</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54,816</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40" w:type="dxa"/>
            <w:vAlign w:val="bottom"/>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328</w:t>
            </w:r>
          </w:p>
        </w:tc>
        <w:tc>
          <w:tcPr>
            <w:tcW w:w="424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DIRECTED TRUST COMPANY FBO DINA</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1"/>
        </w:trPr>
        <w:tc>
          <w:tcPr>
            <w:tcW w:w="640" w:type="dxa"/>
            <w:vAlign w:val="bottom"/>
          </w:tcPr>
          <w:p>
            <w:pPr>
              <w:spacing w:after="0"/>
              <w:rPr>
                <w:sz w:val="23"/>
                <w:szCs w:val="23"/>
                <w:color w:val="auto"/>
              </w:rPr>
            </w:pPr>
          </w:p>
        </w:tc>
        <w:tc>
          <w:tcPr>
            <w:tcW w:w="4240" w:type="dxa"/>
            <w:vAlign w:val="bottom"/>
          </w:tcPr>
          <w:p>
            <w:pPr>
              <w:ind w:left="320"/>
              <w:spacing w:after="0" w:line="271" w:lineRule="exact"/>
              <w:rPr>
                <w:sz w:val="20"/>
                <w:szCs w:val="20"/>
                <w:color w:val="auto"/>
              </w:rPr>
            </w:pPr>
            <w:r>
              <w:rPr>
                <w:rFonts w:ascii="Times New Roman" w:cs="Times New Roman" w:eastAsia="Times New Roman" w:hAnsi="Times New Roman"/>
                <w:sz w:val="18"/>
                <w:szCs w:val="18"/>
                <w:color w:val="auto"/>
              </w:rPr>
              <w:t>PATEL (ROTH IRA)</w:t>
            </w:r>
            <w:r>
              <w:rPr>
                <w:rFonts w:ascii="Times New Roman" w:cs="Times New Roman" w:eastAsia="Times New Roman" w:hAnsi="Times New Roman"/>
                <w:sz w:val="29"/>
                <w:szCs w:val="29"/>
                <w:color w:val="auto"/>
                <w:vertAlign w:val="superscript"/>
              </w:rPr>
              <w:t>(108)</w:t>
            </w:r>
          </w:p>
        </w:tc>
        <w:tc>
          <w:tcPr>
            <w:tcW w:w="15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1,712</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1,712</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40" w:type="dxa"/>
            <w:vAlign w:val="bottom"/>
            <w:shd w:val="clear" w:color="auto" w:fill="CCEEFF"/>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329</w:t>
            </w:r>
          </w:p>
        </w:tc>
        <w:tc>
          <w:tcPr>
            <w:tcW w:w="4240" w:type="dxa"/>
            <w:vAlign w:val="bottom"/>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DIRECTED TRUST COMPANY FBO DONALD</w:t>
            </w:r>
          </w:p>
        </w:tc>
        <w:tc>
          <w:tcPr>
            <w:tcW w:w="1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71"/>
        </w:trPr>
        <w:tc>
          <w:tcPr>
            <w:tcW w:w="640" w:type="dxa"/>
            <w:vAlign w:val="bottom"/>
            <w:shd w:val="clear" w:color="auto" w:fill="CCEEFF"/>
          </w:tcPr>
          <w:p>
            <w:pPr>
              <w:spacing w:after="0"/>
              <w:rPr>
                <w:sz w:val="23"/>
                <w:szCs w:val="23"/>
                <w:color w:val="auto"/>
              </w:rPr>
            </w:pPr>
          </w:p>
        </w:tc>
        <w:tc>
          <w:tcPr>
            <w:tcW w:w="4240" w:type="dxa"/>
            <w:vAlign w:val="bottom"/>
            <w:shd w:val="clear" w:color="auto" w:fill="CCEEFF"/>
          </w:tcPr>
          <w:p>
            <w:pPr>
              <w:ind w:left="320"/>
              <w:spacing w:after="0" w:line="271" w:lineRule="exact"/>
              <w:rPr>
                <w:sz w:val="20"/>
                <w:szCs w:val="20"/>
                <w:color w:val="auto"/>
              </w:rPr>
            </w:pPr>
            <w:r>
              <w:rPr>
                <w:rFonts w:ascii="Times New Roman" w:cs="Times New Roman" w:eastAsia="Times New Roman" w:hAnsi="Times New Roman"/>
                <w:sz w:val="18"/>
                <w:szCs w:val="18"/>
                <w:color w:val="auto"/>
              </w:rPr>
              <w:t>JOHNSON (IRA)</w:t>
            </w:r>
            <w:r>
              <w:rPr>
                <w:rFonts w:ascii="Times New Roman" w:cs="Times New Roman" w:eastAsia="Times New Roman" w:hAnsi="Times New Roman"/>
                <w:sz w:val="29"/>
                <w:szCs w:val="29"/>
                <w:color w:val="auto"/>
                <w:vertAlign w:val="superscript"/>
              </w:rPr>
              <w:t>(109)</w:t>
            </w:r>
          </w:p>
        </w:tc>
        <w:tc>
          <w:tcPr>
            <w:tcW w:w="15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14,148</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40" w:type="dxa"/>
            <w:vAlign w:val="bottom"/>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330</w:t>
            </w:r>
          </w:p>
        </w:tc>
        <w:tc>
          <w:tcPr>
            <w:tcW w:w="424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DIRECTED TRUST COMPANY FBO DONALD</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1"/>
        </w:trPr>
        <w:tc>
          <w:tcPr>
            <w:tcW w:w="640" w:type="dxa"/>
            <w:vAlign w:val="bottom"/>
          </w:tcPr>
          <w:p>
            <w:pPr>
              <w:spacing w:after="0"/>
              <w:rPr>
                <w:sz w:val="23"/>
                <w:szCs w:val="23"/>
                <w:color w:val="auto"/>
              </w:rPr>
            </w:pPr>
          </w:p>
        </w:tc>
        <w:tc>
          <w:tcPr>
            <w:tcW w:w="4240" w:type="dxa"/>
            <w:vAlign w:val="bottom"/>
          </w:tcPr>
          <w:p>
            <w:pPr>
              <w:ind w:left="320"/>
              <w:spacing w:after="0" w:line="271" w:lineRule="exact"/>
              <w:rPr>
                <w:sz w:val="20"/>
                <w:szCs w:val="20"/>
                <w:color w:val="auto"/>
              </w:rPr>
            </w:pPr>
            <w:r>
              <w:rPr>
                <w:rFonts w:ascii="Times New Roman" w:cs="Times New Roman" w:eastAsia="Times New Roman" w:hAnsi="Times New Roman"/>
                <w:sz w:val="18"/>
                <w:szCs w:val="18"/>
                <w:color w:val="auto"/>
              </w:rPr>
              <w:t>MANTHE IRA</w:t>
            </w:r>
            <w:r>
              <w:rPr>
                <w:rFonts w:ascii="Times New Roman" w:cs="Times New Roman" w:eastAsia="Times New Roman" w:hAnsi="Times New Roman"/>
                <w:sz w:val="29"/>
                <w:szCs w:val="29"/>
                <w:color w:val="auto"/>
                <w:vertAlign w:val="superscript"/>
              </w:rPr>
              <w:t>(110)</w:t>
            </w:r>
          </w:p>
        </w:tc>
        <w:tc>
          <w:tcPr>
            <w:tcW w:w="15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25,152</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25,152</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40" w:type="dxa"/>
            <w:vAlign w:val="bottom"/>
            <w:shd w:val="clear" w:color="auto" w:fill="CCEEFF"/>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331</w:t>
            </w:r>
          </w:p>
        </w:tc>
        <w:tc>
          <w:tcPr>
            <w:tcW w:w="4240" w:type="dxa"/>
            <w:vAlign w:val="bottom"/>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DIRECTED TRUST COMPANY FBO DWYNE</w:t>
            </w:r>
          </w:p>
        </w:tc>
        <w:tc>
          <w:tcPr>
            <w:tcW w:w="1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71"/>
        </w:trPr>
        <w:tc>
          <w:tcPr>
            <w:tcW w:w="640" w:type="dxa"/>
            <w:vAlign w:val="bottom"/>
            <w:shd w:val="clear" w:color="auto" w:fill="CCEEFF"/>
          </w:tcPr>
          <w:p>
            <w:pPr>
              <w:spacing w:after="0"/>
              <w:rPr>
                <w:sz w:val="23"/>
                <w:szCs w:val="23"/>
                <w:color w:val="auto"/>
              </w:rPr>
            </w:pPr>
          </w:p>
        </w:tc>
        <w:tc>
          <w:tcPr>
            <w:tcW w:w="4240" w:type="dxa"/>
            <w:vAlign w:val="bottom"/>
            <w:shd w:val="clear" w:color="auto" w:fill="CCEEFF"/>
          </w:tcPr>
          <w:p>
            <w:pPr>
              <w:ind w:left="320"/>
              <w:spacing w:after="0" w:line="271" w:lineRule="exact"/>
              <w:rPr>
                <w:sz w:val="20"/>
                <w:szCs w:val="20"/>
                <w:color w:val="auto"/>
              </w:rPr>
            </w:pPr>
            <w:r>
              <w:rPr>
                <w:rFonts w:ascii="Times New Roman" w:cs="Times New Roman" w:eastAsia="Times New Roman" w:hAnsi="Times New Roman"/>
                <w:sz w:val="18"/>
                <w:szCs w:val="18"/>
                <w:color w:val="auto"/>
              </w:rPr>
              <w:t>PHILIPPIN (IRA)</w:t>
            </w:r>
            <w:r>
              <w:rPr>
                <w:rFonts w:ascii="Times New Roman" w:cs="Times New Roman" w:eastAsia="Times New Roman" w:hAnsi="Times New Roman"/>
                <w:sz w:val="29"/>
                <w:szCs w:val="29"/>
                <w:color w:val="auto"/>
                <w:vertAlign w:val="superscript"/>
              </w:rPr>
              <w:t>(111)</w:t>
            </w:r>
          </w:p>
        </w:tc>
        <w:tc>
          <w:tcPr>
            <w:tcW w:w="15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4,167</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4,167</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40" w:type="dxa"/>
            <w:vAlign w:val="bottom"/>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332</w:t>
            </w:r>
          </w:p>
        </w:tc>
        <w:tc>
          <w:tcPr>
            <w:tcW w:w="424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DIRECTED TRUST COMPANY FBO EDWARD</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1"/>
        </w:trPr>
        <w:tc>
          <w:tcPr>
            <w:tcW w:w="640" w:type="dxa"/>
            <w:vAlign w:val="bottom"/>
          </w:tcPr>
          <w:p>
            <w:pPr>
              <w:spacing w:after="0"/>
              <w:rPr>
                <w:sz w:val="23"/>
                <w:szCs w:val="23"/>
                <w:color w:val="auto"/>
              </w:rPr>
            </w:pPr>
          </w:p>
        </w:tc>
        <w:tc>
          <w:tcPr>
            <w:tcW w:w="4240" w:type="dxa"/>
            <w:vAlign w:val="bottom"/>
          </w:tcPr>
          <w:p>
            <w:pPr>
              <w:ind w:left="320"/>
              <w:spacing w:after="0" w:line="271" w:lineRule="exact"/>
              <w:rPr>
                <w:sz w:val="20"/>
                <w:szCs w:val="20"/>
                <w:color w:val="auto"/>
              </w:rPr>
            </w:pPr>
            <w:r>
              <w:rPr>
                <w:rFonts w:ascii="Times New Roman" w:cs="Times New Roman" w:eastAsia="Times New Roman" w:hAnsi="Times New Roman"/>
                <w:sz w:val="18"/>
                <w:szCs w:val="18"/>
                <w:color w:val="auto"/>
              </w:rPr>
              <w:t>FAAS (IRA)</w:t>
            </w:r>
            <w:r>
              <w:rPr>
                <w:rFonts w:ascii="Times New Roman" w:cs="Times New Roman" w:eastAsia="Times New Roman" w:hAnsi="Times New Roman"/>
                <w:sz w:val="29"/>
                <w:szCs w:val="29"/>
                <w:color w:val="auto"/>
                <w:vertAlign w:val="superscript"/>
              </w:rPr>
              <w:t>(112)</w:t>
            </w:r>
          </w:p>
        </w:tc>
        <w:tc>
          <w:tcPr>
            <w:tcW w:w="15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19,039</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19,039</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40" w:type="dxa"/>
            <w:vAlign w:val="bottom"/>
            <w:shd w:val="clear" w:color="auto" w:fill="CCEEFF"/>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333</w:t>
            </w:r>
          </w:p>
        </w:tc>
        <w:tc>
          <w:tcPr>
            <w:tcW w:w="4240" w:type="dxa"/>
            <w:vAlign w:val="bottom"/>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DIRECTED TRUST COMPANY FBO EDWARD</w:t>
            </w:r>
          </w:p>
        </w:tc>
        <w:tc>
          <w:tcPr>
            <w:tcW w:w="1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71"/>
        </w:trPr>
        <w:tc>
          <w:tcPr>
            <w:tcW w:w="640" w:type="dxa"/>
            <w:vAlign w:val="bottom"/>
            <w:shd w:val="clear" w:color="auto" w:fill="CCEEFF"/>
          </w:tcPr>
          <w:p>
            <w:pPr>
              <w:spacing w:after="0"/>
              <w:rPr>
                <w:sz w:val="23"/>
                <w:szCs w:val="23"/>
                <w:color w:val="auto"/>
              </w:rPr>
            </w:pPr>
          </w:p>
        </w:tc>
        <w:tc>
          <w:tcPr>
            <w:tcW w:w="4240" w:type="dxa"/>
            <w:vAlign w:val="bottom"/>
            <w:shd w:val="clear" w:color="auto" w:fill="CCEEFF"/>
          </w:tcPr>
          <w:p>
            <w:pPr>
              <w:ind w:left="320"/>
              <w:spacing w:after="0" w:line="271" w:lineRule="exact"/>
              <w:rPr>
                <w:sz w:val="20"/>
                <w:szCs w:val="20"/>
                <w:color w:val="auto"/>
              </w:rPr>
            </w:pPr>
            <w:r>
              <w:rPr>
                <w:rFonts w:ascii="Times New Roman" w:cs="Times New Roman" w:eastAsia="Times New Roman" w:hAnsi="Times New Roman"/>
                <w:sz w:val="18"/>
                <w:szCs w:val="18"/>
                <w:color w:val="auto"/>
              </w:rPr>
              <w:t>FAAS (ROTH IRA)</w:t>
            </w:r>
            <w:r>
              <w:rPr>
                <w:rFonts w:ascii="Times New Roman" w:cs="Times New Roman" w:eastAsia="Times New Roman" w:hAnsi="Times New Roman"/>
                <w:sz w:val="29"/>
                <w:szCs w:val="29"/>
                <w:color w:val="auto"/>
                <w:vertAlign w:val="superscript"/>
              </w:rPr>
              <w:t>(113)</w:t>
            </w:r>
          </w:p>
        </w:tc>
        <w:tc>
          <w:tcPr>
            <w:tcW w:w="15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11,558</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11,558</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40" w:type="dxa"/>
            <w:vAlign w:val="bottom"/>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334</w:t>
            </w:r>
          </w:p>
        </w:tc>
        <w:tc>
          <w:tcPr>
            <w:tcW w:w="424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DIRECTED TRUST COMPANY FBO EDWARD</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1"/>
        </w:trPr>
        <w:tc>
          <w:tcPr>
            <w:tcW w:w="640" w:type="dxa"/>
            <w:vAlign w:val="bottom"/>
          </w:tcPr>
          <w:p>
            <w:pPr>
              <w:spacing w:after="0"/>
              <w:rPr>
                <w:sz w:val="23"/>
                <w:szCs w:val="23"/>
                <w:color w:val="auto"/>
              </w:rPr>
            </w:pPr>
          </w:p>
        </w:tc>
        <w:tc>
          <w:tcPr>
            <w:tcW w:w="4240" w:type="dxa"/>
            <w:vAlign w:val="bottom"/>
          </w:tcPr>
          <w:p>
            <w:pPr>
              <w:ind w:left="320"/>
              <w:spacing w:after="0" w:line="271" w:lineRule="exact"/>
              <w:rPr>
                <w:sz w:val="20"/>
                <w:szCs w:val="20"/>
                <w:color w:val="auto"/>
              </w:rPr>
            </w:pPr>
            <w:r>
              <w:rPr>
                <w:rFonts w:ascii="Times New Roman" w:cs="Times New Roman" w:eastAsia="Times New Roman" w:hAnsi="Times New Roman"/>
                <w:sz w:val="18"/>
                <w:szCs w:val="18"/>
                <w:color w:val="auto"/>
              </w:rPr>
              <w:t>GENERELLI (IRA)</w:t>
            </w:r>
            <w:r>
              <w:rPr>
                <w:rFonts w:ascii="Times New Roman" w:cs="Times New Roman" w:eastAsia="Times New Roman" w:hAnsi="Times New Roman"/>
                <w:sz w:val="29"/>
                <w:szCs w:val="29"/>
                <w:color w:val="auto"/>
                <w:vertAlign w:val="superscript"/>
              </w:rPr>
              <w:t>(114)</w:t>
            </w:r>
          </w:p>
        </w:tc>
        <w:tc>
          <w:tcPr>
            <w:tcW w:w="15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18,678</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18,678</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40" w:type="dxa"/>
            <w:vAlign w:val="bottom"/>
            <w:shd w:val="clear" w:color="auto" w:fill="CCEEFF"/>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335</w:t>
            </w:r>
          </w:p>
        </w:tc>
        <w:tc>
          <w:tcPr>
            <w:tcW w:w="4240" w:type="dxa"/>
            <w:vAlign w:val="bottom"/>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DIRECTED TRUST COMPANY FBO ELLIOTT,</w:t>
            </w:r>
          </w:p>
        </w:tc>
        <w:tc>
          <w:tcPr>
            <w:tcW w:w="1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71"/>
        </w:trPr>
        <w:tc>
          <w:tcPr>
            <w:tcW w:w="640" w:type="dxa"/>
            <w:vAlign w:val="bottom"/>
            <w:shd w:val="clear" w:color="auto" w:fill="CCEEFF"/>
          </w:tcPr>
          <w:p>
            <w:pPr>
              <w:spacing w:after="0"/>
              <w:rPr>
                <w:sz w:val="23"/>
                <w:szCs w:val="23"/>
                <w:color w:val="auto"/>
              </w:rPr>
            </w:pPr>
          </w:p>
        </w:tc>
        <w:tc>
          <w:tcPr>
            <w:tcW w:w="4240" w:type="dxa"/>
            <w:vAlign w:val="bottom"/>
            <w:shd w:val="clear" w:color="auto" w:fill="CCEEFF"/>
          </w:tcPr>
          <w:p>
            <w:pPr>
              <w:ind w:left="320"/>
              <w:spacing w:after="0" w:line="271" w:lineRule="exact"/>
              <w:rPr>
                <w:sz w:val="20"/>
                <w:szCs w:val="20"/>
                <w:color w:val="auto"/>
              </w:rPr>
            </w:pPr>
            <w:r>
              <w:rPr>
                <w:rFonts w:ascii="Times New Roman" w:cs="Times New Roman" w:eastAsia="Times New Roman" w:hAnsi="Times New Roman"/>
                <w:sz w:val="18"/>
                <w:szCs w:val="18"/>
                <w:color w:val="auto"/>
              </w:rPr>
              <w:t>ORVILLE (IRA)</w:t>
            </w:r>
            <w:r>
              <w:rPr>
                <w:rFonts w:ascii="Times New Roman" w:cs="Times New Roman" w:eastAsia="Times New Roman" w:hAnsi="Times New Roman"/>
                <w:sz w:val="29"/>
                <w:szCs w:val="29"/>
                <w:color w:val="auto"/>
                <w:vertAlign w:val="superscript"/>
              </w:rPr>
              <w:t>(115)</w:t>
            </w:r>
          </w:p>
        </w:tc>
        <w:tc>
          <w:tcPr>
            <w:tcW w:w="15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25,152</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25,152</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4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336</w:t>
            </w:r>
          </w:p>
        </w:tc>
        <w:tc>
          <w:tcPr>
            <w:tcW w:w="42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DIRECTED TRUST COMPANY FBO</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640" w:type="dxa"/>
            <w:vAlign w:val="bottom"/>
          </w:tcPr>
          <w:p>
            <w:pPr>
              <w:spacing w:after="0"/>
              <w:rPr>
                <w:sz w:val="20"/>
                <w:szCs w:val="20"/>
                <w:color w:val="auto"/>
              </w:rPr>
            </w:pPr>
          </w:p>
        </w:tc>
        <w:tc>
          <w:tcPr>
            <w:tcW w:w="4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FREDERICK D. SANDERSON (IRA)</w:t>
            </w:r>
          </w:p>
        </w:tc>
        <w:tc>
          <w:tcPr>
            <w:tcW w:w="15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479</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479</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40" w:type="dxa"/>
            <w:vAlign w:val="bottom"/>
            <w:shd w:val="clear" w:color="auto" w:fill="CCEEFF"/>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337</w:t>
            </w:r>
          </w:p>
        </w:tc>
        <w:tc>
          <w:tcPr>
            <w:tcW w:w="4240" w:type="dxa"/>
            <w:vAlign w:val="bottom"/>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DIRECTED TRUST COMPANY FBO GABRIEL</w:t>
            </w:r>
          </w:p>
        </w:tc>
        <w:tc>
          <w:tcPr>
            <w:tcW w:w="1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71"/>
        </w:trPr>
        <w:tc>
          <w:tcPr>
            <w:tcW w:w="640" w:type="dxa"/>
            <w:vAlign w:val="bottom"/>
            <w:shd w:val="clear" w:color="auto" w:fill="CCEEFF"/>
          </w:tcPr>
          <w:p>
            <w:pPr>
              <w:spacing w:after="0"/>
              <w:rPr>
                <w:sz w:val="23"/>
                <w:szCs w:val="23"/>
                <w:color w:val="auto"/>
              </w:rPr>
            </w:pPr>
          </w:p>
        </w:tc>
        <w:tc>
          <w:tcPr>
            <w:tcW w:w="4240" w:type="dxa"/>
            <w:vAlign w:val="bottom"/>
            <w:shd w:val="clear" w:color="auto" w:fill="CCEEFF"/>
          </w:tcPr>
          <w:p>
            <w:pPr>
              <w:ind w:left="320"/>
              <w:spacing w:after="0" w:line="271" w:lineRule="exact"/>
              <w:rPr>
                <w:sz w:val="20"/>
                <w:szCs w:val="20"/>
                <w:color w:val="auto"/>
              </w:rPr>
            </w:pPr>
            <w:r>
              <w:rPr>
                <w:rFonts w:ascii="Times New Roman" w:cs="Times New Roman" w:eastAsia="Times New Roman" w:hAnsi="Times New Roman"/>
                <w:sz w:val="18"/>
                <w:szCs w:val="18"/>
                <w:color w:val="auto"/>
              </w:rPr>
              <w:t>MIGDAL (IRA)</w:t>
            </w:r>
            <w:r>
              <w:rPr>
                <w:rFonts w:ascii="Times New Roman" w:cs="Times New Roman" w:eastAsia="Times New Roman" w:hAnsi="Times New Roman"/>
                <w:sz w:val="29"/>
                <w:szCs w:val="29"/>
                <w:color w:val="auto"/>
                <w:vertAlign w:val="superscript"/>
              </w:rPr>
              <w:t>(116)</w:t>
            </w:r>
          </w:p>
        </w:tc>
        <w:tc>
          <w:tcPr>
            <w:tcW w:w="15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2,358</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40" w:type="dxa"/>
            <w:vAlign w:val="bottom"/>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338</w:t>
            </w:r>
          </w:p>
        </w:tc>
        <w:tc>
          <w:tcPr>
            <w:tcW w:w="424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DIRECTED TRUST COMPANY FBO GAUTAM</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1"/>
        </w:trPr>
        <w:tc>
          <w:tcPr>
            <w:tcW w:w="640" w:type="dxa"/>
            <w:vAlign w:val="bottom"/>
          </w:tcPr>
          <w:p>
            <w:pPr>
              <w:spacing w:after="0"/>
              <w:rPr>
                <w:sz w:val="23"/>
                <w:szCs w:val="23"/>
                <w:color w:val="auto"/>
              </w:rPr>
            </w:pPr>
          </w:p>
        </w:tc>
        <w:tc>
          <w:tcPr>
            <w:tcW w:w="4240" w:type="dxa"/>
            <w:vAlign w:val="bottom"/>
          </w:tcPr>
          <w:p>
            <w:pPr>
              <w:ind w:left="320"/>
              <w:spacing w:after="0" w:line="271" w:lineRule="exact"/>
              <w:rPr>
                <w:sz w:val="20"/>
                <w:szCs w:val="20"/>
                <w:color w:val="auto"/>
              </w:rPr>
            </w:pPr>
            <w:r>
              <w:rPr>
                <w:rFonts w:ascii="Times New Roman" w:cs="Times New Roman" w:eastAsia="Times New Roman" w:hAnsi="Times New Roman"/>
                <w:sz w:val="18"/>
                <w:szCs w:val="18"/>
                <w:color w:val="auto"/>
              </w:rPr>
              <w:t>DESAI (IRA)</w:t>
            </w:r>
            <w:r>
              <w:rPr>
                <w:rFonts w:ascii="Times New Roman" w:cs="Times New Roman" w:eastAsia="Times New Roman" w:hAnsi="Times New Roman"/>
                <w:sz w:val="29"/>
                <w:szCs w:val="29"/>
                <w:color w:val="auto"/>
                <w:vertAlign w:val="superscript"/>
              </w:rPr>
              <w:t>(117)</w:t>
            </w:r>
          </w:p>
        </w:tc>
        <w:tc>
          <w:tcPr>
            <w:tcW w:w="15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4,716</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40" w:type="dxa"/>
            <w:vAlign w:val="bottom"/>
            <w:shd w:val="clear" w:color="auto" w:fill="CCEEFF"/>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339</w:t>
            </w:r>
          </w:p>
        </w:tc>
        <w:tc>
          <w:tcPr>
            <w:tcW w:w="4240" w:type="dxa"/>
            <w:vAlign w:val="bottom"/>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DIRECTED TRUST COMPANY FBO GERALD</w:t>
            </w:r>
          </w:p>
        </w:tc>
        <w:tc>
          <w:tcPr>
            <w:tcW w:w="1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71"/>
        </w:trPr>
        <w:tc>
          <w:tcPr>
            <w:tcW w:w="640" w:type="dxa"/>
            <w:vAlign w:val="bottom"/>
            <w:shd w:val="clear" w:color="auto" w:fill="CCEEFF"/>
          </w:tcPr>
          <w:p>
            <w:pPr>
              <w:spacing w:after="0"/>
              <w:rPr>
                <w:sz w:val="23"/>
                <w:szCs w:val="23"/>
                <w:color w:val="auto"/>
              </w:rPr>
            </w:pPr>
          </w:p>
        </w:tc>
        <w:tc>
          <w:tcPr>
            <w:tcW w:w="4240" w:type="dxa"/>
            <w:vAlign w:val="bottom"/>
            <w:shd w:val="clear" w:color="auto" w:fill="CCEEFF"/>
          </w:tcPr>
          <w:p>
            <w:pPr>
              <w:ind w:left="320"/>
              <w:spacing w:after="0" w:line="271" w:lineRule="exact"/>
              <w:rPr>
                <w:sz w:val="20"/>
                <w:szCs w:val="20"/>
                <w:color w:val="auto"/>
              </w:rPr>
            </w:pPr>
            <w:r>
              <w:rPr>
                <w:rFonts w:ascii="Times New Roman" w:cs="Times New Roman" w:eastAsia="Times New Roman" w:hAnsi="Times New Roman"/>
                <w:sz w:val="18"/>
                <w:szCs w:val="18"/>
                <w:color w:val="auto"/>
              </w:rPr>
              <w:t>DOUGHERTY (IRA)</w:t>
            </w:r>
            <w:r>
              <w:rPr>
                <w:rFonts w:ascii="Times New Roman" w:cs="Times New Roman" w:eastAsia="Times New Roman" w:hAnsi="Times New Roman"/>
                <w:sz w:val="29"/>
                <w:szCs w:val="29"/>
                <w:color w:val="auto"/>
                <w:vertAlign w:val="superscript"/>
              </w:rPr>
              <w:t>(118)</w:t>
            </w:r>
          </w:p>
        </w:tc>
        <w:tc>
          <w:tcPr>
            <w:tcW w:w="15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4,103</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4,103</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40" w:type="dxa"/>
            <w:vAlign w:val="bottom"/>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340</w:t>
            </w:r>
          </w:p>
        </w:tc>
        <w:tc>
          <w:tcPr>
            <w:tcW w:w="424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DIRECTED TRUST COMPANY FBO</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1"/>
        </w:trPr>
        <w:tc>
          <w:tcPr>
            <w:tcW w:w="640" w:type="dxa"/>
            <w:vAlign w:val="bottom"/>
          </w:tcPr>
          <w:p>
            <w:pPr>
              <w:spacing w:after="0"/>
              <w:rPr>
                <w:sz w:val="23"/>
                <w:szCs w:val="23"/>
                <w:color w:val="auto"/>
              </w:rPr>
            </w:pPr>
          </w:p>
        </w:tc>
        <w:tc>
          <w:tcPr>
            <w:tcW w:w="4240" w:type="dxa"/>
            <w:vAlign w:val="bottom"/>
          </w:tcPr>
          <w:p>
            <w:pPr>
              <w:ind w:left="320"/>
              <w:spacing w:after="0" w:line="271" w:lineRule="exact"/>
              <w:rPr>
                <w:sz w:val="20"/>
                <w:szCs w:val="20"/>
                <w:color w:val="auto"/>
              </w:rPr>
            </w:pPr>
            <w:r>
              <w:rPr>
                <w:rFonts w:ascii="Times New Roman" w:cs="Times New Roman" w:eastAsia="Times New Roman" w:hAnsi="Times New Roman"/>
                <w:sz w:val="18"/>
                <w:szCs w:val="18"/>
                <w:color w:val="auto"/>
              </w:rPr>
              <w:t>GURMALA THOMPSON (IRA)</w:t>
            </w:r>
            <w:r>
              <w:rPr>
                <w:rFonts w:ascii="Times New Roman" w:cs="Times New Roman" w:eastAsia="Times New Roman" w:hAnsi="Times New Roman"/>
                <w:sz w:val="29"/>
                <w:szCs w:val="29"/>
                <w:color w:val="auto"/>
                <w:vertAlign w:val="superscript"/>
              </w:rPr>
              <w:t>(119)</w:t>
            </w:r>
          </w:p>
        </w:tc>
        <w:tc>
          <w:tcPr>
            <w:tcW w:w="15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7,411</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7,411</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40" w:type="dxa"/>
            <w:vAlign w:val="bottom"/>
            <w:shd w:val="clear" w:color="auto" w:fill="CCEEFF"/>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341</w:t>
            </w:r>
          </w:p>
        </w:tc>
        <w:tc>
          <w:tcPr>
            <w:tcW w:w="4240" w:type="dxa"/>
            <w:vAlign w:val="bottom"/>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DIRECTED TRUST COMPANY FBO HASSAN</w:t>
            </w:r>
          </w:p>
        </w:tc>
        <w:tc>
          <w:tcPr>
            <w:tcW w:w="1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71"/>
        </w:trPr>
        <w:tc>
          <w:tcPr>
            <w:tcW w:w="640" w:type="dxa"/>
            <w:vAlign w:val="bottom"/>
            <w:shd w:val="clear" w:color="auto" w:fill="CCEEFF"/>
          </w:tcPr>
          <w:p>
            <w:pPr>
              <w:spacing w:after="0"/>
              <w:rPr>
                <w:sz w:val="23"/>
                <w:szCs w:val="23"/>
                <w:color w:val="auto"/>
              </w:rPr>
            </w:pPr>
          </w:p>
        </w:tc>
        <w:tc>
          <w:tcPr>
            <w:tcW w:w="4240" w:type="dxa"/>
            <w:vAlign w:val="bottom"/>
            <w:shd w:val="clear" w:color="auto" w:fill="CCEEFF"/>
          </w:tcPr>
          <w:p>
            <w:pPr>
              <w:ind w:left="320"/>
              <w:spacing w:after="0" w:line="271" w:lineRule="exact"/>
              <w:rPr>
                <w:sz w:val="20"/>
                <w:szCs w:val="20"/>
                <w:color w:val="auto"/>
              </w:rPr>
            </w:pPr>
            <w:r>
              <w:rPr>
                <w:rFonts w:ascii="Times New Roman" w:cs="Times New Roman" w:eastAsia="Times New Roman" w:hAnsi="Times New Roman"/>
                <w:sz w:val="18"/>
                <w:szCs w:val="18"/>
                <w:color w:val="auto"/>
              </w:rPr>
              <w:t>NATHA (ROTH IRA)</w:t>
            </w:r>
            <w:r>
              <w:rPr>
                <w:rFonts w:ascii="Times New Roman" w:cs="Times New Roman" w:eastAsia="Times New Roman" w:hAnsi="Times New Roman"/>
                <w:sz w:val="29"/>
                <w:szCs w:val="29"/>
                <w:color w:val="auto"/>
                <w:vertAlign w:val="superscript"/>
              </w:rPr>
              <w:t>(120)</w:t>
            </w:r>
          </w:p>
        </w:tc>
        <w:tc>
          <w:tcPr>
            <w:tcW w:w="15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15,645</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15,645</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40" w:type="dxa"/>
            <w:vAlign w:val="bottom"/>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342</w:t>
            </w:r>
          </w:p>
        </w:tc>
        <w:tc>
          <w:tcPr>
            <w:tcW w:w="424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DIRECTED TRUST COMPANY FBO HEMAL</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1"/>
        </w:trPr>
        <w:tc>
          <w:tcPr>
            <w:tcW w:w="640" w:type="dxa"/>
            <w:vAlign w:val="bottom"/>
          </w:tcPr>
          <w:p>
            <w:pPr>
              <w:spacing w:after="0"/>
              <w:rPr>
                <w:sz w:val="23"/>
                <w:szCs w:val="23"/>
                <w:color w:val="auto"/>
              </w:rPr>
            </w:pPr>
          </w:p>
        </w:tc>
        <w:tc>
          <w:tcPr>
            <w:tcW w:w="4240" w:type="dxa"/>
            <w:vAlign w:val="bottom"/>
          </w:tcPr>
          <w:p>
            <w:pPr>
              <w:ind w:left="320"/>
              <w:spacing w:after="0" w:line="271" w:lineRule="exact"/>
              <w:rPr>
                <w:sz w:val="20"/>
                <w:szCs w:val="20"/>
                <w:color w:val="auto"/>
              </w:rPr>
            </w:pPr>
            <w:r>
              <w:rPr>
                <w:rFonts w:ascii="Times New Roman" w:cs="Times New Roman" w:eastAsia="Times New Roman" w:hAnsi="Times New Roman"/>
                <w:sz w:val="18"/>
                <w:szCs w:val="18"/>
                <w:color w:val="auto"/>
              </w:rPr>
              <w:t>PATEL (INH IRA)</w:t>
            </w:r>
            <w:r>
              <w:rPr>
                <w:rFonts w:ascii="Times New Roman" w:cs="Times New Roman" w:eastAsia="Times New Roman" w:hAnsi="Times New Roman"/>
                <w:sz w:val="29"/>
                <w:szCs w:val="29"/>
                <w:color w:val="auto"/>
                <w:vertAlign w:val="superscript"/>
              </w:rPr>
              <w:t>(121)</w:t>
            </w:r>
          </w:p>
        </w:tc>
        <w:tc>
          <w:tcPr>
            <w:tcW w:w="15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15,406</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15,406</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40" w:type="dxa"/>
            <w:vAlign w:val="bottom"/>
            <w:shd w:val="clear" w:color="auto" w:fill="CCEEFF"/>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343</w:t>
            </w:r>
          </w:p>
        </w:tc>
        <w:tc>
          <w:tcPr>
            <w:tcW w:w="4240" w:type="dxa"/>
            <w:vAlign w:val="bottom"/>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DIRECTED TRUST COMPANY FBO HEMANG</w:t>
            </w:r>
          </w:p>
        </w:tc>
        <w:tc>
          <w:tcPr>
            <w:tcW w:w="1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71"/>
        </w:trPr>
        <w:tc>
          <w:tcPr>
            <w:tcW w:w="640" w:type="dxa"/>
            <w:vAlign w:val="bottom"/>
            <w:shd w:val="clear" w:color="auto" w:fill="CCEEFF"/>
          </w:tcPr>
          <w:p>
            <w:pPr>
              <w:spacing w:after="0"/>
              <w:rPr>
                <w:sz w:val="23"/>
                <w:szCs w:val="23"/>
                <w:color w:val="auto"/>
              </w:rPr>
            </w:pPr>
          </w:p>
        </w:tc>
        <w:tc>
          <w:tcPr>
            <w:tcW w:w="4240" w:type="dxa"/>
            <w:vAlign w:val="bottom"/>
            <w:shd w:val="clear" w:color="auto" w:fill="CCEEFF"/>
          </w:tcPr>
          <w:p>
            <w:pPr>
              <w:ind w:left="320"/>
              <w:spacing w:after="0" w:line="271" w:lineRule="exact"/>
              <w:rPr>
                <w:sz w:val="20"/>
                <w:szCs w:val="20"/>
                <w:color w:val="auto"/>
              </w:rPr>
            </w:pPr>
            <w:r>
              <w:rPr>
                <w:rFonts w:ascii="Times New Roman" w:cs="Times New Roman" w:eastAsia="Times New Roman" w:hAnsi="Times New Roman"/>
                <w:sz w:val="18"/>
                <w:szCs w:val="18"/>
                <w:color w:val="auto"/>
              </w:rPr>
              <w:t>PATEL (IRA)</w:t>
            </w:r>
            <w:r>
              <w:rPr>
                <w:rFonts w:ascii="Times New Roman" w:cs="Times New Roman" w:eastAsia="Times New Roman" w:hAnsi="Times New Roman"/>
                <w:sz w:val="29"/>
                <w:szCs w:val="29"/>
                <w:color w:val="auto"/>
                <w:vertAlign w:val="superscript"/>
              </w:rPr>
              <w:t>(122)</w:t>
            </w:r>
          </w:p>
        </w:tc>
        <w:tc>
          <w:tcPr>
            <w:tcW w:w="15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3,274</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3,274</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4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344</w:t>
            </w:r>
          </w:p>
        </w:tc>
        <w:tc>
          <w:tcPr>
            <w:tcW w:w="42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DIRECTED TRUST COMPANY FBO INDIA</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640" w:type="dxa"/>
            <w:vAlign w:val="bottom"/>
          </w:tcPr>
          <w:p>
            <w:pPr>
              <w:spacing w:after="0"/>
              <w:rPr>
                <w:sz w:val="20"/>
                <w:szCs w:val="20"/>
                <w:color w:val="auto"/>
              </w:rPr>
            </w:pPr>
          </w:p>
        </w:tc>
        <w:tc>
          <w:tcPr>
            <w:tcW w:w="4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SNEED WILLIAMS (SEP IRA)</w:t>
            </w:r>
          </w:p>
        </w:tc>
        <w:tc>
          <w:tcPr>
            <w:tcW w:w="15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7,570</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7,570</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436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ind w:left="960" w:right="6880" w:hanging="750"/>
        <w:spacing w:after="0" w:line="265" w:lineRule="auto"/>
        <w:tabs>
          <w:tab w:leader="none" w:pos="798"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DIRECTED TRUST COMPANY FBO ISABELLA DESILETS (CUSTODIAL ROTH</w:t>
      </w:r>
    </w:p>
    <w:tbl>
      <w:tblPr>
        <w:tblLayout w:type="fixed"/>
        <w:tblInd w:w="0" w:type="dxa"/>
        <w:tblCellMar>
          <w:top w:w="0" w:type="dxa"/>
          <w:left w:w="0" w:type="dxa"/>
          <w:bottom w:w="0" w:type="dxa"/>
          <w:right w:w="0" w:type="dxa"/>
        </w:tblCellMar>
      </w:tblPr>
      <w:tr>
        <w:trPr>
          <w:trHeight w:val="238"/>
        </w:trPr>
        <w:tc>
          <w:tcPr>
            <w:tcW w:w="4860" w:type="dxa"/>
            <w:vAlign w:val="bottom"/>
          </w:tcPr>
          <w:p>
            <w:pPr>
              <w:ind w:left="960"/>
              <w:spacing w:after="0" w:line="239" w:lineRule="exact"/>
              <w:rPr>
                <w:sz w:val="20"/>
                <w:szCs w:val="20"/>
                <w:color w:val="auto"/>
              </w:rPr>
            </w:pPr>
            <w:r>
              <w:rPr>
                <w:rFonts w:ascii="Times New Roman" w:cs="Times New Roman" w:eastAsia="Times New Roman" w:hAnsi="Times New Roman"/>
                <w:sz w:val="27"/>
                <w:szCs w:val="27"/>
                <w:color w:val="auto"/>
                <w:vertAlign w:val="subscript"/>
              </w:rPr>
              <w:t>IRA)</w:t>
            </w:r>
            <w:r>
              <w:rPr>
                <w:rFonts w:ascii="Times New Roman" w:cs="Times New Roman" w:eastAsia="Times New Roman" w:hAnsi="Times New Roman"/>
                <w:sz w:val="13"/>
                <w:szCs w:val="13"/>
                <w:color w:val="auto"/>
              </w:rPr>
              <w:t>(123)</w:t>
            </w:r>
          </w:p>
        </w:tc>
        <w:tc>
          <w:tcPr>
            <w:tcW w:w="1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755</w:t>
            </w: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755</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346    DIRECTED TRUST COMPANY FBO JALEN</w:t>
            </w:r>
          </w:p>
        </w:tc>
        <w:tc>
          <w:tcPr>
            <w:tcW w:w="15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94"/>
        </w:trPr>
        <w:tc>
          <w:tcPr>
            <w:tcW w:w="48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WILSON (SEP IRA)</w:t>
            </w:r>
            <w:r>
              <w:rPr>
                <w:rFonts w:ascii="Times New Roman" w:cs="Times New Roman" w:eastAsia="Times New Roman" w:hAnsi="Times New Roman"/>
                <w:sz w:val="29"/>
                <w:szCs w:val="29"/>
                <w:color w:val="auto"/>
                <w:vertAlign w:val="superscript"/>
              </w:rPr>
              <w:t>(124)</w:t>
            </w:r>
          </w:p>
        </w:tc>
        <w:tc>
          <w:tcPr>
            <w:tcW w:w="15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786</w:t>
            </w: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786</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424"/>
        </w:trPr>
        <w:tc>
          <w:tcPr>
            <w:tcW w:w="48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19</w:t>
            </w:r>
          </w:p>
        </w:tc>
        <w:tc>
          <w:tcPr>
            <w:tcW w:w="1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879" w:gutter="0" w:footer="0" w:header="0"/>
        </w:sectPr>
      </w:pPr>
    </w:p>
    <w:bookmarkStart w:id="24" w:name="page25"/>
    <w:bookmarkEnd w:id="24"/>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r>
      <w:tr>
        <w:trPr>
          <w:trHeight w:val="195"/>
        </w:trPr>
        <w:tc>
          <w:tcPr>
            <w:tcW w:w="680" w:type="dxa"/>
            <w:vAlign w:val="bottom"/>
            <w:tcBorders>
              <w:top w:val="single" w:sz="8" w:color="auto"/>
            </w:tcBorders>
            <w:shd w:val="clear" w:color="auto" w:fill="CCEEFF"/>
          </w:tcPr>
          <w:p>
            <w:pPr>
              <w:ind w:left="220"/>
              <w:spacing w:after="0" w:line="195" w:lineRule="exact"/>
              <w:rPr>
                <w:sz w:val="20"/>
                <w:szCs w:val="20"/>
                <w:color w:val="auto"/>
              </w:rPr>
            </w:pPr>
            <w:r>
              <w:rPr>
                <w:rFonts w:ascii="Times New Roman" w:cs="Times New Roman" w:eastAsia="Times New Roman" w:hAnsi="Times New Roman"/>
                <w:sz w:val="18"/>
                <w:szCs w:val="18"/>
                <w:color w:val="auto"/>
              </w:rPr>
              <w:t>347</w:t>
            </w:r>
          </w:p>
        </w:tc>
        <w:tc>
          <w:tcPr>
            <w:tcW w:w="120" w:type="dxa"/>
            <w:vAlign w:val="bottom"/>
            <w:tcBorders>
              <w:top w:val="single" w:sz="8" w:color="CCEEFF"/>
            </w:tcBorders>
            <w:shd w:val="clear" w:color="auto" w:fill="CCEEFF"/>
          </w:tcPr>
          <w:p>
            <w:pPr>
              <w:spacing w:after="0"/>
              <w:rPr>
                <w:sz w:val="16"/>
                <w:szCs w:val="16"/>
                <w:color w:val="auto"/>
              </w:rPr>
            </w:pPr>
          </w:p>
        </w:tc>
        <w:tc>
          <w:tcPr>
            <w:tcW w:w="3720" w:type="dxa"/>
            <w:vAlign w:val="bottom"/>
            <w:tcBorders>
              <w:top w:val="single" w:sz="8" w:color="auto"/>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DIRECTED TRUST COMPANY FBO JAMES</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MCCAULEY (IRA)</w:t>
            </w:r>
            <w:r>
              <w:rPr>
                <w:rFonts w:ascii="Times New Roman" w:cs="Times New Roman" w:eastAsia="Times New Roman" w:hAnsi="Times New Roman"/>
                <w:sz w:val="29"/>
                <w:szCs w:val="29"/>
                <w:color w:val="auto"/>
                <w:vertAlign w:val="superscript"/>
              </w:rPr>
              <w:t>(125)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348</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JAMES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O'HALLORAN (IRA)</w:t>
            </w:r>
            <w:r>
              <w:rPr>
                <w:rFonts w:ascii="Times New Roman" w:cs="Times New Roman" w:eastAsia="Times New Roman" w:hAnsi="Times New Roman"/>
                <w:sz w:val="29"/>
                <w:szCs w:val="29"/>
                <w:color w:val="auto"/>
                <w:vertAlign w:val="superscript"/>
              </w:rPr>
              <w:t>(126)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22,637</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22,637</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349</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JASON</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BRIGHT (ROTH IRA)</w:t>
            </w:r>
            <w:r>
              <w:rPr>
                <w:rFonts w:ascii="Times New Roman" w:cs="Times New Roman" w:eastAsia="Times New Roman" w:hAnsi="Times New Roman"/>
                <w:sz w:val="29"/>
                <w:szCs w:val="29"/>
                <w:color w:val="auto"/>
                <w:vertAlign w:val="superscript"/>
              </w:rPr>
              <w:t>(127)</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3,959</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3,959</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350</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JASON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FURGALA (IRA)</w:t>
            </w:r>
            <w:r>
              <w:rPr>
                <w:rFonts w:ascii="Times New Roman" w:cs="Times New Roman" w:eastAsia="Times New Roman" w:hAnsi="Times New Roman"/>
                <w:sz w:val="29"/>
                <w:szCs w:val="29"/>
                <w:color w:val="auto"/>
                <w:vertAlign w:val="superscript"/>
              </w:rPr>
              <w:t>(128)</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23,580</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23,580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351</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JEFFREY</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COULTER (IRA)</w:t>
            </w:r>
            <w:r>
              <w:rPr>
                <w:rFonts w:ascii="Times New Roman" w:cs="Times New Roman" w:eastAsia="Times New Roman" w:hAnsi="Times New Roman"/>
                <w:sz w:val="29"/>
                <w:szCs w:val="29"/>
                <w:color w:val="auto"/>
                <w:vertAlign w:val="superscript"/>
              </w:rPr>
              <w:t>(129)</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1,226</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352</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JEFFREY</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STOWE (IRA)</w:t>
            </w:r>
            <w:r>
              <w:rPr>
                <w:rFonts w:ascii="Times New Roman" w:cs="Times New Roman" w:eastAsia="Times New Roman" w:hAnsi="Times New Roman"/>
                <w:sz w:val="29"/>
                <w:szCs w:val="29"/>
                <w:color w:val="auto"/>
                <w:vertAlign w:val="superscript"/>
              </w:rPr>
              <w:t>(130)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8,825</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8,825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353</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JENNIFER</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SINGLETON (INH IRA)</w:t>
            </w:r>
            <w:r>
              <w:rPr>
                <w:rFonts w:ascii="Times New Roman" w:cs="Times New Roman" w:eastAsia="Times New Roman" w:hAnsi="Times New Roman"/>
                <w:sz w:val="29"/>
                <w:szCs w:val="29"/>
                <w:color w:val="auto"/>
                <w:vertAlign w:val="superscript"/>
              </w:rPr>
              <w:t>(131)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3,490</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354</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JEROME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RESKER (IRA)</w:t>
            </w:r>
            <w:r>
              <w:rPr>
                <w:rFonts w:ascii="Times New Roman" w:cs="Times New Roman" w:eastAsia="Times New Roman" w:hAnsi="Times New Roman"/>
                <w:sz w:val="29"/>
                <w:szCs w:val="29"/>
                <w:color w:val="auto"/>
                <w:vertAlign w:val="superscript"/>
              </w:rPr>
              <w:t>(132)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355</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JITEN</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PATEL (IRA)</w:t>
            </w:r>
            <w:r>
              <w:rPr>
                <w:rFonts w:ascii="Times New Roman" w:cs="Times New Roman" w:eastAsia="Times New Roman" w:hAnsi="Times New Roman"/>
                <w:sz w:val="29"/>
                <w:szCs w:val="29"/>
                <w:color w:val="auto"/>
                <w:vertAlign w:val="superscript"/>
              </w:rPr>
              <w:t>(133)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14,148</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356</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DIRECTED TRUST COMPANY FBO JOANN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NESS (IRA)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357</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JOHN</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AMATO (IRA)</w:t>
            </w:r>
            <w:r>
              <w:rPr>
                <w:rFonts w:ascii="Times New Roman" w:cs="Times New Roman" w:eastAsia="Times New Roman" w:hAnsi="Times New Roman"/>
                <w:sz w:val="29"/>
                <w:szCs w:val="29"/>
                <w:color w:val="auto"/>
                <w:vertAlign w:val="superscript"/>
              </w:rPr>
              <w:t>(134)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10,753</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10,753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358</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DIRECTED TRUST COMPANY FBO JOHN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STANZIONE (IRA)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359</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JOLLU,</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MADDANNA (SEP IRA)</w:t>
            </w:r>
            <w:r>
              <w:rPr>
                <w:rFonts w:ascii="Times New Roman" w:cs="Times New Roman" w:eastAsia="Times New Roman" w:hAnsi="Times New Roman"/>
                <w:sz w:val="29"/>
                <w:szCs w:val="29"/>
                <w:color w:val="auto"/>
                <w:vertAlign w:val="superscript"/>
              </w:rPr>
              <w:t>(135)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3,627</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3,627</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360</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JONATHAN ROTHSCHILD (INH IRA)</w:t>
            </w:r>
            <w:r>
              <w:rPr>
                <w:rFonts w:ascii="Times New Roman" w:cs="Times New Roman" w:eastAsia="Times New Roman" w:hAnsi="Times New Roman"/>
                <w:sz w:val="29"/>
                <w:szCs w:val="29"/>
                <w:color w:val="auto"/>
                <w:vertAlign w:val="superscript"/>
              </w:rPr>
              <w:t>(136)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5,188</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361</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JOSEPH</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RIZZUTO IRA</w:t>
            </w:r>
            <w:r>
              <w:rPr>
                <w:rFonts w:ascii="Times New Roman" w:cs="Times New Roman" w:eastAsia="Times New Roman" w:hAnsi="Times New Roman"/>
                <w:sz w:val="29"/>
                <w:szCs w:val="29"/>
                <w:color w:val="auto"/>
                <w:vertAlign w:val="superscript"/>
              </w:rPr>
              <w:t>(137)</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18,338</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18,338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362</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DIRECTED TRUST COMPANY FBO JOVAN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STROOP (IRA)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4,587</w:t>
            </w:r>
          </w:p>
        </w:tc>
        <w:tc>
          <w:tcPr>
            <w:tcW w:w="100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4,587</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363</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JULIANNE JOST (ROTH IRA)</w:t>
            </w:r>
            <w:r>
              <w:rPr>
                <w:rFonts w:ascii="Times New Roman" w:cs="Times New Roman" w:eastAsia="Times New Roman" w:hAnsi="Times New Roman"/>
                <w:sz w:val="29"/>
                <w:szCs w:val="29"/>
                <w:color w:val="auto"/>
                <w:vertAlign w:val="superscript"/>
              </w:rPr>
              <w:t>(138)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14,163</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14,163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364</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DIRECTED TRUST COMPANY FBO</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KALPESHKU SHAH (IRA)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3,647</w:t>
            </w:r>
          </w:p>
        </w:tc>
        <w:tc>
          <w:tcPr>
            <w:tcW w:w="100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3,647</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365</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KAREN</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VACEK (IRA)</w:t>
            </w:r>
            <w:r>
              <w:rPr>
                <w:rFonts w:ascii="Times New Roman" w:cs="Times New Roman" w:eastAsia="Times New Roman" w:hAnsi="Times New Roman"/>
                <w:sz w:val="29"/>
                <w:szCs w:val="29"/>
                <w:color w:val="auto"/>
                <w:vertAlign w:val="superscript"/>
              </w:rPr>
              <w:t>(139)</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3,144</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366</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KARISHMA PATEL (IRA)</w:t>
            </w:r>
            <w:r>
              <w:rPr>
                <w:rFonts w:ascii="Times New Roman" w:cs="Times New Roman" w:eastAsia="Times New Roman" w:hAnsi="Times New Roman"/>
                <w:sz w:val="29"/>
                <w:szCs w:val="29"/>
                <w:color w:val="auto"/>
                <w:vertAlign w:val="superscript"/>
              </w:rPr>
              <w:t>(140)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1,011</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367</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KATHY</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BRANCHFLOWER (ROTH IRA)</w:t>
            </w:r>
            <w:r>
              <w:rPr>
                <w:rFonts w:ascii="Times New Roman" w:cs="Times New Roman" w:eastAsia="Times New Roman" w:hAnsi="Times New Roman"/>
                <w:sz w:val="29"/>
                <w:szCs w:val="29"/>
                <w:color w:val="auto"/>
                <w:vertAlign w:val="superscript"/>
              </w:rPr>
              <w:t>(141)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15,406</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15,406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368</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KATHY</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PARTSINEVELOS (IRA)</w:t>
            </w:r>
            <w:r>
              <w:rPr>
                <w:rFonts w:ascii="Times New Roman" w:cs="Times New Roman" w:eastAsia="Times New Roman" w:hAnsi="Times New Roman"/>
                <w:sz w:val="29"/>
                <w:szCs w:val="29"/>
                <w:color w:val="auto"/>
                <w:vertAlign w:val="superscript"/>
              </w:rPr>
              <w:t>(142)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10,491</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10,491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369</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KEVIN</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CHAUVETTE (IRA)</w:t>
            </w:r>
            <w:r>
              <w:rPr>
                <w:rFonts w:ascii="Times New Roman" w:cs="Times New Roman" w:eastAsia="Times New Roman" w:hAnsi="Times New Roman"/>
                <w:sz w:val="29"/>
                <w:szCs w:val="29"/>
                <w:color w:val="auto"/>
                <w:vertAlign w:val="superscript"/>
              </w:rPr>
              <w:t>(143)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738</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370</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KEVIN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CHAUVETTE (ROTH IRA)</w:t>
            </w:r>
            <w:r>
              <w:rPr>
                <w:rFonts w:ascii="Times New Roman" w:cs="Times New Roman" w:eastAsia="Times New Roman" w:hAnsi="Times New Roman"/>
                <w:sz w:val="29"/>
                <w:szCs w:val="29"/>
                <w:color w:val="auto"/>
                <w:vertAlign w:val="superscript"/>
              </w:rPr>
              <w:t>(144)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31,219</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31,219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371</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KHURRAM SHAHZAD (IRA)</w:t>
            </w:r>
            <w:r>
              <w:rPr>
                <w:rFonts w:ascii="Times New Roman" w:cs="Times New Roman" w:eastAsia="Times New Roman" w:hAnsi="Times New Roman"/>
                <w:sz w:val="29"/>
                <w:szCs w:val="29"/>
                <w:color w:val="auto"/>
                <w:vertAlign w:val="superscript"/>
              </w:rPr>
              <w:t>(145)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372</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KREISHER, MOLLY (IRA)</w:t>
            </w:r>
            <w:r>
              <w:rPr>
                <w:rFonts w:ascii="Times New Roman" w:cs="Times New Roman" w:eastAsia="Times New Roman" w:hAnsi="Times New Roman"/>
                <w:sz w:val="29"/>
                <w:szCs w:val="29"/>
                <w:color w:val="auto"/>
                <w:vertAlign w:val="superscript"/>
              </w:rPr>
              <w:t>(146)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373</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LAURIE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OAKES (IRA)</w:t>
            </w:r>
            <w:r>
              <w:rPr>
                <w:rFonts w:ascii="Times New Roman" w:cs="Times New Roman" w:eastAsia="Times New Roman" w:hAnsi="Times New Roman"/>
                <w:sz w:val="29"/>
                <w:szCs w:val="29"/>
                <w:color w:val="auto"/>
                <w:vertAlign w:val="superscript"/>
              </w:rPr>
              <w:t>(147)</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374</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DIRECTED TRUST COMPANY FBO LIANA</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TALASKI (IRA)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9,888</w:t>
            </w:r>
          </w:p>
        </w:tc>
        <w:tc>
          <w:tcPr>
            <w:tcW w:w="100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375</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LISA</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SHAPIRO (IRA)</w:t>
            </w:r>
            <w:r>
              <w:rPr>
                <w:rFonts w:ascii="Times New Roman" w:cs="Times New Roman" w:eastAsia="Times New Roman" w:hAnsi="Times New Roman"/>
                <w:sz w:val="29"/>
                <w:szCs w:val="29"/>
                <w:color w:val="auto"/>
                <w:vertAlign w:val="superscript"/>
              </w:rPr>
              <w:t>(148)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25,475</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25,475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376</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MAHEK</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BHARGAVA (ROTH IRA)</w:t>
            </w:r>
            <w:r>
              <w:rPr>
                <w:rFonts w:ascii="Times New Roman" w:cs="Times New Roman" w:eastAsia="Times New Roman" w:hAnsi="Times New Roman"/>
                <w:sz w:val="29"/>
                <w:szCs w:val="29"/>
                <w:color w:val="auto"/>
                <w:vertAlign w:val="superscript"/>
              </w:rPr>
              <w:t>(149)</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1,698</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377</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MAITRA,</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ARUP (IRA)</w:t>
            </w:r>
            <w:r>
              <w:rPr>
                <w:rFonts w:ascii="Times New Roman" w:cs="Times New Roman" w:eastAsia="Times New Roman" w:hAnsi="Times New Roman"/>
                <w:sz w:val="29"/>
                <w:szCs w:val="29"/>
                <w:color w:val="auto"/>
                <w:vertAlign w:val="superscript"/>
              </w:rPr>
              <w:t>(150)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1,602</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77" w:orient="portrait"/>
          <w:cols w:equalWidth="0" w:num="1">
            <w:col w:w="11240"/>
          </w:cols>
          <w:pgMar w:left="320" w:top="216" w:right="3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378</w:t>
            </w: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DIRECTED TRUST COMPANY FBO MAITRA,</w:t>
            </w:r>
          </w:p>
        </w:tc>
        <w:tc>
          <w:tcPr>
            <w:tcW w:w="15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1,586</w:t>
            </w: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1,586</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71"/>
        </w:trPr>
        <w:tc>
          <w:tcPr>
            <w:tcW w:w="640" w:type="dxa"/>
            <w:vAlign w:val="bottom"/>
          </w:tcPr>
          <w:p>
            <w:pPr>
              <w:spacing w:after="0"/>
              <w:rPr>
                <w:sz w:val="23"/>
                <w:szCs w:val="23"/>
                <w:color w:val="auto"/>
              </w:rPr>
            </w:pPr>
          </w:p>
        </w:tc>
        <w:tc>
          <w:tcPr>
            <w:tcW w:w="4260" w:type="dxa"/>
            <w:vAlign w:val="bottom"/>
          </w:tcPr>
          <w:p>
            <w:pPr>
              <w:ind w:left="320"/>
              <w:spacing w:after="0" w:line="271" w:lineRule="exact"/>
              <w:rPr>
                <w:sz w:val="20"/>
                <w:szCs w:val="20"/>
                <w:color w:val="auto"/>
              </w:rPr>
            </w:pPr>
            <w:r>
              <w:rPr>
                <w:rFonts w:ascii="Times New Roman" w:cs="Times New Roman" w:eastAsia="Times New Roman" w:hAnsi="Times New Roman"/>
                <w:sz w:val="18"/>
                <w:szCs w:val="18"/>
                <w:color w:val="auto"/>
              </w:rPr>
              <w:t>VANITA (IRA)</w:t>
            </w:r>
            <w:r>
              <w:rPr>
                <w:rFonts w:ascii="Times New Roman" w:cs="Times New Roman" w:eastAsia="Times New Roman" w:hAnsi="Times New Roman"/>
                <w:sz w:val="29"/>
                <w:szCs w:val="29"/>
                <w:color w:val="auto"/>
                <w:vertAlign w:val="superscript"/>
              </w:rPr>
              <w:t>(151)</w:t>
            </w:r>
          </w:p>
        </w:tc>
        <w:tc>
          <w:tcPr>
            <w:tcW w:w="15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01"/>
        </w:trPr>
        <w:tc>
          <w:tcPr>
            <w:tcW w:w="640" w:type="dxa"/>
            <w:vAlign w:val="bottom"/>
            <w:shd w:val="clear" w:color="auto" w:fill="CCEEFF"/>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379</w:t>
            </w:r>
          </w:p>
        </w:tc>
        <w:tc>
          <w:tcPr>
            <w:tcW w:w="4260" w:type="dxa"/>
            <w:vAlign w:val="bottom"/>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DIRECTED TRUST COMPANY FBO MAKSIM</w:t>
            </w:r>
          </w:p>
        </w:tc>
        <w:tc>
          <w:tcPr>
            <w:tcW w:w="15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71"/>
        </w:trPr>
        <w:tc>
          <w:tcPr>
            <w:tcW w:w="640" w:type="dxa"/>
            <w:vAlign w:val="bottom"/>
            <w:shd w:val="clear" w:color="auto" w:fill="CCEEFF"/>
          </w:tcPr>
          <w:p>
            <w:pPr>
              <w:spacing w:after="0"/>
              <w:rPr>
                <w:sz w:val="23"/>
                <w:szCs w:val="23"/>
                <w:color w:val="auto"/>
              </w:rPr>
            </w:pPr>
          </w:p>
        </w:tc>
        <w:tc>
          <w:tcPr>
            <w:tcW w:w="4260" w:type="dxa"/>
            <w:vAlign w:val="bottom"/>
            <w:shd w:val="clear" w:color="auto" w:fill="CCEEFF"/>
          </w:tcPr>
          <w:p>
            <w:pPr>
              <w:ind w:left="320"/>
              <w:spacing w:after="0" w:line="271" w:lineRule="exact"/>
              <w:rPr>
                <w:sz w:val="20"/>
                <w:szCs w:val="20"/>
                <w:color w:val="auto"/>
              </w:rPr>
            </w:pPr>
            <w:r>
              <w:rPr>
                <w:rFonts w:ascii="Times New Roman" w:cs="Times New Roman" w:eastAsia="Times New Roman" w:hAnsi="Times New Roman"/>
                <w:sz w:val="18"/>
                <w:szCs w:val="18"/>
                <w:color w:val="auto"/>
              </w:rPr>
              <w:t>SHERMAN (ROTH IRA)</w:t>
            </w:r>
            <w:r>
              <w:rPr>
                <w:rFonts w:ascii="Times New Roman" w:cs="Times New Roman" w:eastAsia="Times New Roman" w:hAnsi="Times New Roman"/>
                <w:sz w:val="29"/>
                <w:szCs w:val="29"/>
                <w:color w:val="auto"/>
                <w:vertAlign w:val="superscript"/>
              </w:rPr>
              <w:t>(152)</w:t>
            </w:r>
          </w:p>
        </w:tc>
        <w:tc>
          <w:tcPr>
            <w:tcW w:w="15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4,745</w:t>
            </w:r>
          </w:p>
        </w:tc>
        <w:tc>
          <w:tcPr>
            <w:tcW w:w="12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4,745</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40" w:type="dxa"/>
            <w:vAlign w:val="bottom"/>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380</w:t>
            </w:r>
          </w:p>
        </w:tc>
        <w:tc>
          <w:tcPr>
            <w:tcW w:w="426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DIRECTED TRUST COMPANY FBO MANAV</w:t>
            </w:r>
          </w:p>
        </w:tc>
        <w:tc>
          <w:tcPr>
            <w:tcW w:w="1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94"/>
        </w:trPr>
        <w:tc>
          <w:tcPr>
            <w:tcW w:w="640" w:type="dxa"/>
            <w:vAlign w:val="bottom"/>
          </w:tcPr>
          <w:p>
            <w:pPr>
              <w:spacing w:after="0"/>
              <w:rPr>
                <w:sz w:val="24"/>
                <w:szCs w:val="24"/>
                <w:color w:val="auto"/>
              </w:rPr>
            </w:pPr>
          </w:p>
        </w:tc>
        <w:tc>
          <w:tcPr>
            <w:tcW w:w="4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SURI (HSA)</w:t>
            </w:r>
            <w:r>
              <w:rPr>
                <w:rFonts w:ascii="Times New Roman" w:cs="Times New Roman" w:eastAsia="Times New Roman" w:hAnsi="Times New Roman"/>
                <w:sz w:val="29"/>
                <w:szCs w:val="29"/>
                <w:color w:val="auto"/>
                <w:vertAlign w:val="superscript"/>
              </w:rPr>
              <w:t>(153)</w:t>
            </w:r>
          </w:p>
        </w:tc>
        <w:tc>
          <w:tcPr>
            <w:tcW w:w="15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6,917</w:t>
            </w: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6,917</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424"/>
        </w:trPr>
        <w:tc>
          <w:tcPr>
            <w:tcW w:w="6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w:t>
            </w:r>
          </w:p>
        </w:tc>
        <w:tc>
          <w:tcPr>
            <w:tcW w:w="1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r>
      <w:tr>
        <w:trPr>
          <w:trHeight w:val="195"/>
        </w:trPr>
        <w:tc>
          <w:tcPr>
            <w:tcW w:w="680" w:type="dxa"/>
            <w:vAlign w:val="bottom"/>
            <w:tcBorders>
              <w:top w:val="single" w:sz="8" w:color="auto"/>
            </w:tcBorders>
            <w:shd w:val="clear" w:color="auto" w:fill="CCEEFF"/>
          </w:tcPr>
          <w:p>
            <w:pPr>
              <w:ind w:left="220"/>
              <w:spacing w:after="0" w:line="195" w:lineRule="exact"/>
              <w:rPr>
                <w:sz w:val="20"/>
                <w:szCs w:val="20"/>
                <w:color w:val="auto"/>
              </w:rPr>
            </w:pPr>
            <w:r>
              <w:rPr>
                <w:rFonts w:ascii="Times New Roman" w:cs="Times New Roman" w:eastAsia="Times New Roman" w:hAnsi="Times New Roman"/>
                <w:sz w:val="18"/>
                <w:szCs w:val="18"/>
                <w:color w:val="auto"/>
              </w:rPr>
              <w:t>381</w:t>
            </w:r>
          </w:p>
        </w:tc>
        <w:tc>
          <w:tcPr>
            <w:tcW w:w="120" w:type="dxa"/>
            <w:vAlign w:val="bottom"/>
            <w:tcBorders>
              <w:top w:val="single" w:sz="8" w:color="CCEEFF"/>
            </w:tcBorders>
            <w:shd w:val="clear" w:color="auto" w:fill="CCEEFF"/>
          </w:tcPr>
          <w:p>
            <w:pPr>
              <w:spacing w:after="0"/>
              <w:rPr>
                <w:sz w:val="16"/>
                <w:szCs w:val="16"/>
                <w:color w:val="auto"/>
              </w:rPr>
            </w:pPr>
          </w:p>
        </w:tc>
        <w:tc>
          <w:tcPr>
            <w:tcW w:w="3720" w:type="dxa"/>
            <w:vAlign w:val="bottom"/>
            <w:tcBorders>
              <w:top w:val="single" w:sz="8" w:color="auto"/>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DIRECTED TRUST COMPANY FBO MANISH</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JAIN (IRA)</w:t>
            </w:r>
            <w:r>
              <w:rPr>
                <w:rFonts w:ascii="Times New Roman" w:cs="Times New Roman" w:eastAsia="Times New Roman" w:hAnsi="Times New Roman"/>
                <w:sz w:val="29"/>
                <w:szCs w:val="29"/>
                <w:color w:val="auto"/>
                <w:vertAlign w:val="superscript"/>
              </w:rPr>
              <w:t>(154)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47,161</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382</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MANISH</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PATEL (TX) (IRA)</w:t>
            </w:r>
            <w:r>
              <w:rPr>
                <w:rFonts w:ascii="Times New Roman" w:cs="Times New Roman" w:eastAsia="Times New Roman" w:hAnsi="Times New Roman"/>
                <w:sz w:val="29"/>
                <w:szCs w:val="29"/>
                <w:color w:val="auto"/>
                <w:vertAlign w:val="superscript"/>
              </w:rPr>
              <w:t>(155)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28,296</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28,296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383</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DIRECTED TRUST COMPANY FBO MANISHA</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BHARGAVA (ROTH IRA)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1,698</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384</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DIRECTED TRUST COMPANY FBO MANISHA</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 PATEL (IRA)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14,545</w:t>
            </w:r>
          </w:p>
        </w:tc>
        <w:tc>
          <w:tcPr>
            <w:tcW w:w="100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14,545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385</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MARC</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ALAIA (ROTH IRA)</w:t>
            </w:r>
            <w:r>
              <w:rPr>
                <w:rFonts w:ascii="Times New Roman" w:cs="Times New Roman" w:eastAsia="Times New Roman" w:hAnsi="Times New Roman"/>
                <w:sz w:val="29"/>
                <w:szCs w:val="29"/>
                <w:color w:val="auto"/>
                <w:vertAlign w:val="superscript"/>
              </w:rPr>
              <w:t>(156)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386</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MARK A.</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DANTE (IRA)</w:t>
            </w:r>
            <w:r>
              <w:rPr>
                <w:rFonts w:ascii="Times New Roman" w:cs="Times New Roman" w:eastAsia="Times New Roman" w:hAnsi="Times New Roman"/>
                <w:sz w:val="29"/>
                <w:szCs w:val="29"/>
                <w:color w:val="auto"/>
                <w:vertAlign w:val="superscript"/>
              </w:rPr>
              <w:t>(157)</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32,855</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32,855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387</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MEENA</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HANDA (ROTH IRA)</w:t>
            </w:r>
            <w:r>
              <w:rPr>
                <w:rFonts w:ascii="Times New Roman" w:cs="Times New Roman" w:eastAsia="Times New Roman" w:hAnsi="Times New Roman"/>
                <w:sz w:val="29"/>
                <w:szCs w:val="29"/>
                <w:color w:val="auto"/>
                <w:vertAlign w:val="superscript"/>
              </w:rPr>
              <w:t>(158)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67,087</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67,087</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388</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MELISSA</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JOST (ROTH IRA)</w:t>
            </w:r>
            <w:r>
              <w:rPr>
                <w:rFonts w:ascii="Times New Roman" w:cs="Times New Roman" w:eastAsia="Times New Roman" w:hAnsi="Times New Roman"/>
                <w:sz w:val="29"/>
                <w:szCs w:val="29"/>
                <w:color w:val="auto"/>
                <w:vertAlign w:val="superscript"/>
              </w:rPr>
              <w:t>(159)</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817</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817</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389</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MELISSA</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TROMBLY (IRA)</w:t>
            </w:r>
            <w:r>
              <w:rPr>
                <w:rFonts w:ascii="Times New Roman" w:cs="Times New Roman" w:eastAsia="Times New Roman" w:hAnsi="Times New Roman"/>
                <w:sz w:val="29"/>
                <w:szCs w:val="29"/>
                <w:color w:val="auto"/>
                <w:vertAlign w:val="superscript"/>
              </w:rPr>
              <w:t>(160)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1,886</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390</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MICHAEL</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MAYO (IRA)</w:t>
            </w:r>
            <w:r>
              <w:rPr>
                <w:rFonts w:ascii="Times New Roman" w:cs="Times New Roman" w:eastAsia="Times New Roman" w:hAnsi="Times New Roman"/>
                <w:sz w:val="29"/>
                <w:szCs w:val="29"/>
                <w:color w:val="auto"/>
                <w:vertAlign w:val="superscript"/>
              </w:rPr>
              <w:t>(161)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391</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MICHAEL</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T. O'SULLIVAN (IRA)</w:t>
            </w:r>
            <w:r>
              <w:rPr>
                <w:rFonts w:ascii="Times New Roman" w:cs="Times New Roman" w:eastAsia="Times New Roman" w:hAnsi="Times New Roman"/>
                <w:sz w:val="29"/>
                <w:szCs w:val="29"/>
                <w:color w:val="auto"/>
                <w:vertAlign w:val="superscript"/>
              </w:rPr>
              <w:t>(162)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10,438</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10,438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392</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MORADA, AKHIL IRA</w:t>
            </w:r>
            <w:r>
              <w:rPr>
                <w:rFonts w:ascii="Times New Roman" w:cs="Times New Roman" w:eastAsia="Times New Roman" w:hAnsi="Times New Roman"/>
                <w:sz w:val="29"/>
                <w:szCs w:val="29"/>
                <w:color w:val="auto"/>
                <w:vertAlign w:val="superscript"/>
              </w:rPr>
              <w:t>(163)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3,774</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393</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NARESH</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PARBHOO (ROTH IRA)</w:t>
            </w:r>
            <w:r>
              <w:rPr>
                <w:rFonts w:ascii="Times New Roman" w:cs="Times New Roman" w:eastAsia="Times New Roman" w:hAnsi="Times New Roman"/>
                <w:sz w:val="29"/>
                <w:szCs w:val="29"/>
                <w:color w:val="auto"/>
                <w:vertAlign w:val="superscript"/>
              </w:rPr>
              <w:t>(164)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21,128</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21,128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394</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NEAL M.</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SHINDEL (IRA)</w:t>
            </w:r>
            <w:r>
              <w:rPr>
                <w:rFonts w:ascii="Times New Roman" w:cs="Times New Roman" w:eastAsia="Times New Roman" w:hAnsi="Times New Roman"/>
                <w:sz w:val="29"/>
                <w:szCs w:val="29"/>
                <w:color w:val="auto"/>
                <w:vertAlign w:val="superscript"/>
              </w:rPr>
              <w:t>(165)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25,152</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25,152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395</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NICHOLAS MANCINI IRA</w:t>
            </w:r>
            <w:r>
              <w:rPr>
                <w:rFonts w:ascii="Times New Roman" w:cs="Times New Roman" w:eastAsia="Times New Roman" w:hAnsi="Times New Roman"/>
                <w:sz w:val="29"/>
                <w:szCs w:val="29"/>
                <w:color w:val="auto"/>
                <w:vertAlign w:val="superscript"/>
              </w:rPr>
              <w:t>(166)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396</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NICK</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LATERZA (IRA)</w:t>
            </w:r>
            <w:r>
              <w:rPr>
                <w:rFonts w:ascii="Times New Roman" w:cs="Times New Roman" w:eastAsia="Times New Roman" w:hAnsi="Times New Roman"/>
                <w:sz w:val="29"/>
                <w:szCs w:val="29"/>
                <w:color w:val="auto"/>
                <w:vertAlign w:val="superscript"/>
              </w:rPr>
              <w:t>(167)</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397</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DIRECTED TRUST COMPANY FBO NICK</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PLENGER (IRA)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398</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NIMESH</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B. PATEL (IRA)</w:t>
            </w:r>
            <w:r>
              <w:rPr>
                <w:rFonts w:ascii="Times New Roman" w:cs="Times New Roman" w:eastAsia="Times New Roman" w:hAnsi="Times New Roman"/>
                <w:sz w:val="29"/>
                <w:szCs w:val="29"/>
                <w:color w:val="auto"/>
                <w:vertAlign w:val="superscript"/>
              </w:rPr>
              <w:t>(168)</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15,343</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15,343</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399</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NIRANJAN PATEL (IRA)</w:t>
            </w:r>
            <w:r>
              <w:rPr>
                <w:rFonts w:ascii="Times New Roman" w:cs="Times New Roman" w:eastAsia="Times New Roman" w:hAnsi="Times New Roman"/>
                <w:sz w:val="29"/>
                <w:szCs w:val="29"/>
                <w:color w:val="auto"/>
                <w:vertAlign w:val="superscript"/>
              </w:rPr>
              <w:t>(169)</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400</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PARUL</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ACHARYA (IRA)</w:t>
            </w:r>
            <w:r>
              <w:rPr>
                <w:rFonts w:ascii="Times New Roman" w:cs="Times New Roman" w:eastAsia="Times New Roman" w:hAnsi="Times New Roman"/>
                <w:sz w:val="29"/>
                <w:szCs w:val="29"/>
                <w:color w:val="auto"/>
                <w:vertAlign w:val="superscript"/>
              </w:rPr>
              <w:t>(170)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1,078</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401</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PATEL,</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HINABEN, A. (IRA)</w:t>
            </w:r>
            <w:r>
              <w:rPr>
                <w:rFonts w:ascii="Times New Roman" w:cs="Times New Roman" w:eastAsia="Times New Roman" w:hAnsi="Times New Roman"/>
                <w:sz w:val="29"/>
                <w:szCs w:val="29"/>
                <w:color w:val="auto"/>
                <w:vertAlign w:val="superscript"/>
              </w:rPr>
              <w:t>(171)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9,246</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9,246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402</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PATRICIA</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GRABILL (IRA)</w:t>
            </w:r>
            <w:r>
              <w:rPr>
                <w:rFonts w:ascii="Times New Roman" w:cs="Times New Roman" w:eastAsia="Times New Roman" w:hAnsi="Times New Roman"/>
                <w:sz w:val="29"/>
                <w:szCs w:val="29"/>
                <w:color w:val="auto"/>
                <w:vertAlign w:val="superscript"/>
              </w:rPr>
              <w:t>(172)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1,928</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403</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PATRICIA</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GRABILL (ROTH IRA)</w:t>
            </w:r>
            <w:r>
              <w:rPr>
                <w:rFonts w:ascii="Times New Roman" w:cs="Times New Roman" w:eastAsia="Times New Roman" w:hAnsi="Times New Roman"/>
                <w:sz w:val="29"/>
                <w:szCs w:val="29"/>
                <w:color w:val="auto"/>
                <w:vertAlign w:val="superscript"/>
              </w:rPr>
              <w:t>(173)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3,645</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404</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PREETHI</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GALI (IRA)</w:t>
            </w:r>
            <w:r>
              <w:rPr>
                <w:rFonts w:ascii="Times New Roman" w:cs="Times New Roman" w:eastAsia="Times New Roman" w:hAnsi="Times New Roman"/>
                <w:sz w:val="29"/>
                <w:szCs w:val="29"/>
                <w:color w:val="auto"/>
                <w:vertAlign w:val="superscript"/>
              </w:rPr>
              <w:t>(174)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13,236</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13,236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405</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PREETHI</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GALI (ROTH IRA)</w:t>
            </w:r>
            <w:r>
              <w:rPr>
                <w:rFonts w:ascii="Times New Roman" w:cs="Times New Roman" w:eastAsia="Times New Roman" w:hAnsi="Times New Roman"/>
                <w:sz w:val="29"/>
                <w:szCs w:val="29"/>
                <w:color w:val="auto"/>
                <w:vertAlign w:val="superscript"/>
              </w:rPr>
              <w:t>(175)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2,804</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406</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RACHEL</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FAAS (IRA)</w:t>
            </w:r>
            <w:r>
              <w:rPr>
                <w:rFonts w:ascii="Times New Roman" w:cs="Times New Roman" w:eastAsia="Times New Roman" w:hAnsi="Times New Roman"/>
                <w:sz w:val="29"/>
                <w:szCs w:val="29"/>
                <w:color w:val="auto"/>
                <w:vertAlign w:val="superscript"/>
              </w:rPr>
              <w:t>(176)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7,703</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7,703</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407</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RAJANI</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PUDIPEDDI (SEP IRA)</w:t>
            </w:r>
            <w:r>
              <w:rPr>
                <w:rFonts w:ascii="Times New Roman" w:cs="Times New Roman" w:eastAsia="Times New Roman" w:hAnsi="Times New Roman"/>
                <w:sz w:val="29"/>
                <w:szCs w:val="29"/>
                <w:color w:val="auto"/>
                <w:vertAlign w:val="superscript"/>
              </w:rPr>
              <w:t>(177)</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7,365</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7,365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408</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RAJESH</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BHARGAVA (ROTH IRA)</w:t>
            </w:r>
            <w:r>
              <w:rPr>
                <w:rFonts w:ascii="Times New Roman" w:cs="Times New Roman" w:eastAsia="Times New Roman" w:hAnsi="Times New Roman"/>
                <w:sz w:val="29"/>
                <w:szCs w:val="29"/>
                <w:color w:val="auto"/>
                <w:vertAlign w:val="superscript"/>
              </w:rPr>
              <w:t>(178)</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1,949</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409</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RAKESH</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DESAI (IRA)</w:t>
            </w:r>
            <w:r>
              <w:rPr>
                <w:rFonts w:ascii="Times New Roman" w:cs="Times New Roman" w:eastAsia="Times New Roman" w:hAnsi="Times New Roman"/>
                <w:sz w:val="29"/>
                <w:szCs w:val="29"/>
                <w:color w:val="auto"/>
                <w:vertAlign w:val="superscript"/>
              </w:rPr>
              <w:t>(179)</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410</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RALPH</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4"/>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CUOMO (SEP IRA)</w:t>
            </w:r>
            <w:r>
              <w:rPr>
                <w:rFonts w:ascii="Times New Roman" w:cs="Times New Roman" w:eastAsia="Times New Roman" w:hAnsi="Times New Roman"/>
                <w:sz w:val="29"/>
                <w:szCs w:val="29"/>
                <w:color w:val="auto"/>
                <w:vertAlign w:val="superscript"/>
              </w:rPr>
              <w:t>(180)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24"/>
                <w:szCs w:val="24"/>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216" w:right="339" w:bottom="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r>
      <w:tr>
        <w:trPr>
          <w:trHeight w:val="195"/>
        </w:trPr>
        <w:tc>
          <w:tcPr>
            <w:tcW w:w="680" w:type="dxa"/>
            <w:vAlign w:val="bottom"/>
            <w:tcBorders>
              <w:top w:val="single" w:sz="8" w:color="auto"/>
            </w:tcBorders>
            <w:shd w:val="clear" w:color="auto" w:fill="CCEEFF"/>
          </w:tcPr>
          <w:p>
            <w:pPr>
              <w:ind w:left="220"/>
              <w:spacing w:after="0" w:line="195" w:lineRule="exact"/>
              <w:rPr>
                <w:sz w:val="20"/>
                <w:szCs w:val="20"/>
                <w:color w:val="auto"/>
              </w:rPr>
            </w:pPr>
            <w:r>
              <w:rPr>
                <w:rFonts w:ascii="Times New Roman" w:cs="Times New Roman" w:eastAsia="Times New Roman" w:hAnsi="Times New Roman"/>
                <w:sz w:val="18"/>
                <w:szCs w:val="18"/>
                <w:color w:val="auto"/>
              </w:rPr>
              <w:t>411</w:t>
            </w:r>
          </w:p>
        </w:tc>
        <w:tc>
          <w:tcPr>
            <w:tcW w:w="120" w:type="dxa"/>
            <w:vAlign w:val="bottom"/>
            <w:tcBorders>
              <w:top w:val="single" w:sz="8" w:color="CCEEFF"/>
            </w:tcBorders>
            <w:shd w:val="clear" w:color="auto" w:fill="CCEEFF"/>
          </w:tcPr>
          <w:p>
            <w:pPr>
              <w:spacing w:after="0"/>
              <w:rPr>
                <w:sz w:val="16"/>
                <w:szCs w:val="16"/>
                <w:color w:val="auto"/>
              </w:rPr>
            </w:pPr>
          </w:p>
        </w:tc>
        <w:tc>
          <w:tcPr>
            <w:tcW w:w="3720" w:type="dxa"/>
            <w:vAlign w:val="bottom"/>
            <w:tcBorders>
              <w:top w:val="single" w:sz="8" w:color="auto"/>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DIRECTED TRUST COMPANY FBO RAMESH</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ADIRAJU (IRA)</w:t>
            </w:r>
            <w:r>
              <w:rPr>
                <w:rFonts w:ascii="Times New Roman" w:cs="Times New Roman" w:eastAsia="Times New Roman" w:hAnsi="Times New Roman"/>
                <w:sz w:val="29"/>
                <w:szCs w:val="29"/>
                <w:color w:val="auto"/>
                <w:vertAlign w:val="superscript"/>
              </w:rPr>
              <w:t>(181)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28,296</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28,296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412</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DIRECTED TRUST COMPANY FBO RICHARD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GRAY (IRA)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25,152</w:t>
            </w:r>
          </w:p>
        </w:tc>
        <w:tc>
          <w:tcPr>
            <w:tcW w:w="100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25,152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413</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RICHARD</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WALKER (IRA)</w:t>
            </w:r>
            <w:r>
              <w:rPr>
                <w:rFonts w:ascii="Times New Roman" w:cs="Times New Roman" w:eastAsia="Times New Roman" w:hAnsi="Times New Roman"/>
                <w:sz w:val="29"/>
                <w:szCs w:val="29"/>
                <w:color w:val="auto"/>
                <w:vertAlign w:val="superscript"/>
              </w:rPr>
              <w:t>(182)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1,764</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414</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RISHAD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ALIKHAN (IRA)</w:t>
            </w:r>
            <w:r>
              <w:rPr>
                <w:rFonts w:ascii="Times New Roman" w:cs="Times New Roman" w:eastAsia="Times New Roman" w:hAnsi="Times New Roman"/>
                <w:sz w:val="29"/>
                <w:szCs w:val="29"/>
                <w:color w:val="auto"/>
                <w:vertAlign w:val="superscript"/>
              </w:rPr>
              <w:t>(183)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415</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ROBERT</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WALKER (IRA)</w:t>
            </w:r>
            <w:r>
              <w:rPr>
                <w:rFonts w:ascii="Times New Roman" w:cs="Times New Roman" w:eastAsia="Times New Roman" w:hAnsi="Times New Roman"/>
                <w:sz w:val="29"/>
                <w:szCs w:val="29"/>
                <w:color w:val="auto"/>
                <w:vertAlign w:val="superscript"/>
              </w:rPr>
              <w:t>(184)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8,628</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8,628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416</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ROSS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MILLER (IRA)</w:t>
            </w:r>
            <w:r>
              <w:rPr>
                <w:rFonts w:ascii="Times New Roman" w:cs="Times New Roman" w:eastAsia="Times New Roman" w:hAnsi="Times New Roman"/>
                <w:sz w:val="29"/>
                <w:szCs w:val="29"/>
                <w:color w:val="auto"/>
                <w:vertAlign w:val="superscript"/>
              </w:rPr>
              <w:t>(185)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417</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RUTH</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BECK (ROTH IRA)</w:t>
            </w:r>
            <w:r>
              <w:rPr>
                <w:rFonts w:ascii="Times New Roman" w:cs="Times New Roman" w:eastAsia="Times New Roman" w:hAnsi="Times New Roman"/>
                <w:sz w:val="29"/>
                <w:szCs w:val="29"/>
                <w:color w:val="auto"/>
                <w:vertAlign w:val="superscript"/>
              </w:rPr>
              <w:t>(186)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13,158</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13,158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418</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SACHIN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KADAM</w:t>
            </w:r>
            <w:r>
              <w:rPr>
                <w:rFonts w:ascii="Times New Roman" w:cs="Times New Roman" w:eastAsia="Times New Roman" w:hAnsi="Times New Roman"/>
                <w:sz w:val="29"/>
                <w:szCs w:val="29"/>
                <w:color w:val="auto"/>
                <w:vertAlign w:val="superscript"/>
              </w:rPr>
              <w:t>(187)</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5,030</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419</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SAIVIJAY</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GALI (IRA)</w:t>
            </w:r>
            <w:r>
              <w:rPr>
                <w:rFonts w:ascii="Times New Roman" w:cs="Times New Roman" w:eastAsia="Times New Roman" w:hAnsi="Times New Roman"/>
                <w:sz w:val="29"/>
                <w:szCs w:val="29"/>
                <w:color w:val="auto"/>
                <w:vertAlign w:val="superscript"/>
              </w:rPr>
              <w:t>(188)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19,230</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19,230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420</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SAIVIJAY</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GALI (ROTH IRA)</w:t>
            </w:r>
            <w:r>
              <w:rPr>
                <w:rFonts w:ascii="Times New Roman" w:cs="Times New Roman" w:eastAsia="Times New Roman" w:hAnsi="Times New Roman"/>
                <w:sz w:val="29"/>
                <w:szCs w:val="29"/>
                <w:color w:val="auto"/>
                <w:vertAlign w:val="superscript"/>
              </w:rPr>
              <w:t>(189)</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2,804</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421</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SAPNA</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KUMARI (IRA)</w:t>
            </w:r>
            <w:r>
              <w:rPr>
                <w:rFonts w:ascii="Times New Roman" w:cs="Times New Roman" w:eastAsia="Times New Roman" w:hAnsi="Times New Roman"/>
                <w:sz w:val="29"/>
                <w:szCs w:val="29"/>
                <w:color w:val="auto"/>
                <w:vertAlign w:val="superscript"/>
              </w:rPr>
              <w:t>(190)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28,619</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28,619</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422</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SATYEN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PATEL (IRA)</w:t>
            </w:r>
            <w:r>
              <w:rPr>
                <w:rFonts w:ascii="Times New Roman" w:cs="Times New Roman" w:eastAsia="Times New Roman" w:hAnsi="Times New Roman"/>
                <w:sz w:val="29"/>
                <w:szCs w:val="29"/>
                <w:color w:val="auto"/>
                <w:vertAlign w:val="superscript"/>
              </w:rPr>
              <w:t>(191)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14,148</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423</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SCHULTZ,</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NEIL IRA</w:t>
            </w:r>
            <w:r>
              <w:rPr>
                <w:rFonts w:ascii="Times New Roman" w:cs="Times New Roman" w:eastAsia="Times New Roman" w:hAnsi="Times New Roman"/>
                <w:sz w:val="29"/>
                <w:szCs w:val="29"/>
                <w:color w:val="auto"/>
                <w:vertAlign w:val="superscript"/>
              </w:rPr>
              <w:t>(192)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14,478</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14,478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424</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SCOTT</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INZELBUCH (IRA)</w:t>
            </w:r>
            <w:r>
              <w:rPr>
                <w:rFonts w:ascii="Times New Roman" w:cs="Times New Roman" w:eastAsia="Times New Roman" w:hAnsi="Times New Roman"/>
                <w:sz w:val="29"/>
                <w:szCs w:val="29"/>
                <w:color w:val="auto"/>
                <w:vertAlign w:val="superscript"/>
              </w:rPr>
              <w:t>(193)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425</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SHARON</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SWAINBANK (ROTH IRA)</w:t>
            </w:r>
            <w:r>
              <w:rPr>
                <w:rFonts w:ascii="Times New Roman" w:cs="Times New Roman" w:eastAsia="Times New Roman" w:hAnsi="Times New Roman"/>
                <w:sz w:val="29"/>
                <w:szCs w:val="29"/>
                <w:color w:val="auto"/>
                <w:vertAlign w:val="superscript"/>
              </w:rPr>
              <w:t>(194)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918</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426</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SHELLEY</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MELROSE (IRA)</w:t>
            </w:r>
            <w:r>
              <w:rPr>
                <w:rFonts w:ascii="Times New Roman" w:cs="Times New Roman" w:eastAsia="Times New Roman" w:hAnsi="Times New Roman"/>
                <w:sz w:val="29"/>
                <w:szCs w:val="29"/>
                <w:color w:val="auto"/>
                <w:vertAlign w:val="superscript"/>
              </w:rPr>
              <w:t>(195)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6,803</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6,803</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427</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DIRECTED TRUST COMPANY FBO SMITH,</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TREVOR ROTH IRA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252</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428</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SRAVYA</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KAVURI (IRA)</w:t>
            </w:r>
            <w:r>
              <w:rPr>
                <w:rFonts w:ascii="Times New Roman" w:cs="Times New Roman" w:eastAsia="Times New Roman" w:hAnsi="Times New Roman"/>
                <w:sz w:val="29"/>
                <w:szCs w:val="29"/>
                <w:color w:val="auto"/>
                <w:vertAlign w:val="superscript"/>
              </w:rPr>
              <w:t>(196)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1,628</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429</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DIRECTED TRUST COMPANY FBO SRIDHAR</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BHASKARA (SEP IRA)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8,142</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8,142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430</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STELLA</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DAVIDI (IRA)</w:t>
            </w:r>
            <w:r>
              <w:rPr>
                <w:rFonts w:ascii="Times New Roman" w:cs="Times New Roman" w:eastAsia="Times New Roman" w:hAnsi="Times New Roman"/>
                <w:sz w:val="29"/>
                <w:szCs w:val="29"/>
                <w:color w:val="auto"/>
                <w:vertAlign w:val="superscript"/>
              </w:rPr>
              <w:t>(197)</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6,964</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431</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STEPHEN</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BENJAMIN (IRA)</w:t>
            </w:r>
            <w:r>
              <w:rPr>
                <w:rFonts w:ascii="Times New Roman" w:cs="Times New Roman" w:eastAsia="Times New Roman" w:hAnsi="Times New Roman"/>
                <w:sz w:val="29"/>
                <w:szCs w:val="29"/>
                <w:color w:val="auto"/>
                <w:vertAlign w:val="superscript"/>
              </w:rPr>
              <w:t>(198)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25,152</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25,152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432</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STEVEN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SCONZO (IRA)</w:t>
            </w:r>
            <w:r>
              <w:rPr>
                <w:rFonts w:ascii="Times New Roman" w:cs="Times New Roman" w:eastAsia="Times New Roman" w:hAnsi="Times New Roman"/>
                <w:sz w:val="29"/>
                <w:szCs w:val="29"/>
                <w:color w:val="auto"/>
                <w:vertAlign w:val="superscript"/>
              </w:rPr>
              <w:t>(199)</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38,324</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38,324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433</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SUNIL K.</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HANDA (ROTH IRA)</w:t>
            </w:r>
            <w:r>
              <w:rPr>
                <w:rFonts w:ascii="Times New Roman" w:cs="Times New Roman" w:eastAsia="Times New Roman" w:hAnsi="Times New Roman"/>
                <w:sz w:val="29"/>
                <w:szCs w:val="29"/>
                <w:color w:val="auto"/>
                <w:vertAlign w:val="superscript"/>
              </w:rPr>
              <w:t>(200)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85,827</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85,827</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434</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SWATI</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MALIK (ROTH IRA)</w:t>
            </w:r>
            <w:r>
              <w:rPr>
                <w:rFonts w:ascii="Times New Roman" w:cs="Times New Roman" w:eastAsia="Times New Roman" w:hAnsi="Times New Roman"/>
                <w:sz w:val="29"/>
                <w:szCs w:val="29"/>
                <w:color w:val="auto"/>
                <w:vertAlign w:val="superscript"/>
              </w:rPr>
              <w:t>(201)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47,161</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435</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TED</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CAPUTO (IRA)</w:t>
            </w:r>
            <w:r>
              <w:rPr>
                <w:rFonts w:ascii="Times New Roman" w:cs="Times New Roman" w:eastAsia="Times New Roman" w:hAnsi="Times New Roman"/>
                <w:sz w:val="29"/>
                <w:szCs w:val="29"/>
                <w:color w:val="auto"/>
                <w:vertAlign w:val="superscript"/>
              </w:rPr>
              <w:t>(202)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11,180</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11,180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436</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DIRECTED TRUST COMPANY FBO THOMAS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CASTELLANO (IRA)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37,508</w:t>
            </w:r>
          </w:p>
        </w:tc>
        <w:tc>
          <w:tcPr>
            <w:tcW w:w="100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37,508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437</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THOMAS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JONES (IRA)</w:t>
            </w:r>
            <w:r>
              <w:rPr>
                <w:rFonts w:ascii="Times New Roman" w:cs="Times New Roman" w:eastAsia="Times New Roman" w:hAnsi="Times New Roman"/>
                <w:sz w:val="29"/>
                <w:szCs w:val="29"/>
                <w:color w:val="auto"/>
                <w:vertAlign w:val="superscript"/>
              </w:rPr>
              <w:t>(203)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9,342</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9,342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438</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DIRECTED TRUST COMPANY FBO THOMAS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PETRILLO IRA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10,653</w:t>
            </w:r>
          </w:p>
        </w:tc>
        <w:tc>
          <w:tcPr>
            <w:tcW w:w="100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10,653</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439</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TODD</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KREISHER (IRA)</w:t>
            </w:r>
            <w:r>
              <w:rPr>
                <w:rFonts w:ascii="Times New Roman" w:cs="Times New Roman" w:eastAsia="Times New Roman" w:hAnsi="Times New Roman"/>
                <w:sz w:val="29"/>
                <w:szCs w:val="29"/>
                <w:color w:val="auto"/>
                <w:vertAlign w:val="superscript"/>
              </w:rPr>
              <w:t>(204)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36,971</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36,971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440</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TODD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4"/>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SANDERS (SEP IRA)</w:t>
            </w:r>
            <w:r>
              <w:rPr>
                <w:rFonts w:ascii="Times New Roman" w:cs="Times New Roman" w:eastAsia="Times New Roman" w:hAnsi="Times New Roman"/>
                <w:sz w:val="29"/>
                <w:szCs w:val="29"/>
                <w:color w:val="auto"/>
                <w:vertAlign w:val="superscript"/>
              </w:rPr>
              <w:t>(205)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18,802</w:t>
            </w:r>
          </w:p>
        </w:tc>
        <w:tc>
          <w:tcPr>
            <w:tcW w:w="1000" w:type="dxa"/>
            <w:vAlign w:val="bottom"/>
          </w:tcPr>
          <w:p>
            <w:pPr>
              <w:spacing w:after="0"/>
              <w:rPr>
                <w:sz w:val="24"/>
                <w:szCs w:val="24"/>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18,802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216" w:right="339" w:bottom="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c>
          <w:tcPr>
            <w:tcW w:w="0" w:type="dxa"/>
            <w:vAlign w:val="bottom"/>
          </w:tcPr>
          <w:p>
            <w:pPr>
              <w:spacing w:after="0"/>
              <w:rPr>
                <w:sz w:val="1"/>
                <w:szCs w:val="1"/>
                <w:color w:val="auto"/>
              </w:rPr>
            </w:pP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0" w:type="dxa"/>
            <w:vAlign w:val="bottom"/>
          </w:tcPr>
          <w:p>
            <w:pPr>
              <w:spacing w:after="0"/>
              <w:rPr>
                <w:sz w:val="1"/>
                <w:szCs w:val="1"/>
                <w:color w:val="auto"/>
              </w:rPr>
            </w:pPr>
          </w:p>
        </w:tc>
      </w:tr>
      <w:tr>
        <w:trPr>
          <w:trHeight w:val="223"/>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80" w:type="dxa"/>
            <w:vAlign w:val="bottom"/>
            <w:tcBorders>
              <w:top w:val="single" w:sz="8" w:color="auto"/>
            </w:tcBorders>
            <w:shd w:val="clear" w:color="auto" w:fill="CCEEFF"/>
          </w:tcPr>
          <w:p>
            <w:pPr>
              <w:ind w:left="220"/>
              <w:spacing w:after="0" w:line="195" w:lineRule="exact"/>
              <w:rPr>
                <w:sz w:val="20"/>
                <w:szCs w:val="20"/>
                <w:color w:val="auto"/>
              </w:rPr>
            </w:pPr>
            <w:r>
              <w:rPr>
                <w:rFonts w:ascii="Times New Roman" w:cs="Times New Roman" w:eastAsia="Times New Roman" w:hAnsi="Times New Roman"/>
                <w:sz w:val="18"/>
                <w:szCs w:val="18"/>
                <w:color w:val="auto"/>
              </w:rPr>
              <w:t>441</w:t>
            </w:r>
          </w:p>
        </w:tc>
        <w:tc>
          <w:tcPr>
            <w:tcW w:w="120" w:type="dxa"/>
            <w:vAlign w:val="bottom"/>
            <w:tcBorders>
              <w:top w:val="single" w:sz="8" w:color="CCEEFF"/>
            </w:tcBorders>
            <w:shd w:val="clear" w:color="auto" w:fill="CCEEFF"/>
          </w:tcPr>
          <w:p>
            <w:pPr>
              <w:spacing w:after="0"/>
              <w:rPr>
                <w:sz w:val="16"/>
                <w:szCs w:val="16"/>
                <w:color w:val="auto"/>
              </w:rPr>
            </w:pPr>
          </w:p>
        </w:tc>
        <w:tc>
          <w:tcPr>
            <w:tcW w:w="3720" w:type="dxa"/>
            <w:vAlign w:val="bottom"/>
            <w:tcBorders>
              <w:top w:val="single" w:sz="8" w:color="auto"/>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DIRECTED TRUST COMPANY FBO UMESH B</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PATEL (IRA)</w:t>
            </w:r>
            <w:r>
              <w:rPr>
                <w:rFonts w:ascii="Times New Roman" w:cs="Times New Roman" w:eastAsia="Times New Roman" w:hAnsi="Times New Roman"/>
                <w:sz w:val="29"/>
                <w:szCs w:val="29"/>
                <w:color w:val="auto"/>
                <w:vertAlign w:val="superscript"/>
              </w:rPr>
              <w:t>(206)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16,262</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16,262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442</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VALERIE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SEID (IRA)</w:t>
            </w:r>
            <w:r>
              <w:rPr>
                <w:rFonts w:ascii="Times New Roman" w:cs="Times New Roman" w:eastAsia="Times New Roman" w:hAnsi="Times New Roman"/>
                <w:sz w:val="29"/>
                <w:szCs w:val="29"/>
                <w:color w:val="auto"/>
                <w:vertAlign w:val="superscript"/>
              </w:rPr>
              <w:t>(207)</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15,114</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15,114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443</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VEENISHA PATEL (IRA)</w:t>
            </w:r>
            <w:r>
              <w:rPr>
                <w:rFonts w:ascii="Times New Roman" w:cs="Times New Roman" w:eastAsia="Times New Roman" w:hAnsi="Times New Roman"/>
                <w:sz w:val="29"/>
                <w:szCs w:val="29"/>
                <w:color w:val="auto"/>
                <w:vertAlign w:val="superscript"/>
              </w:rPr>
              <w:t>(208)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47,161</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444</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DIRECTED TRUST COMPANY FBO VIJAY</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KUMAR GORINTALA SUBBANNA (IRA)</w:t>
            </w:r>
          </w:p>
        </w:tc>
        <w:tc>
          <w:tcPr>
            <w:tcW w:w="13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15,091</w:t>
            </w:r>
          </w:p>
        </w:tc>
        <w:tc>
          <w:tcPr>
            <w:tcW w:w="1000" w:type="dxa"/>
            <w:vAlign w:val="bottom"/>
          </w:tcPr>
          <w:p>
            <w:pPr>
              <w:spacing w:after="0"/>
              <w:rPr>
                <w:sz w:val="19"/>
                <w:szCs w:val="19"/>
                <w:color w:val="auto"/>
              </w:rPr>
            </w:pPr>
          </w:p>
        </w:tc>
        <w:tc>
          <w:tcPr>
            <w:tcW w:w="3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15,091</w:t>
            </w:r>
          </w:p>
        </w:tc>
        <w:tc>
          <w:tcPr>
            <w:tcW w:w="1320" w:type="dxa"/>
            <w:vAlign w:val="bottom"/>
            <w:gridSpan w:val="2"/>
            <w:vMerge w:val="restart"/>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680" w:type="dxa"/>
            <w:vAlign w:val="bottom"/>
          </w:tcPr>
          <w:p>
            <w:pPr>
              <w:spacing w:after="0"/>
              <w:rPr>
                <w:sz w:val="18"/>
                <w:szCs w:val="18"/>
                <w:color w:val="auto"/>
              </w:rPr>
            </w:pPr>
          </w:p>
        </w:tc>
        <w:tc>
          <w:tcPr>
            <w:tcW w:w="3840" w:type="dxa"/>
            <w:vAlign w:val="bottom"/>
            <w:gridSpan w:val="3"/>
          </w:tcPr>
          <w:p>
            <w:pPr>
              <w:ind w:left="280"/>
              <w:spacing w:after="0"/>
              <w:rPr>
                <w:sz w:val="20"/>
                <w:szCs w:val="20"/>
                <w:color w:val="auto"/>
              </w:rPr>
            </w:pPr>
            <w:r>
              <w:rPr>
                <w:rFonts w:ascii="Times New Roman" w:cs="Times New Roman" w:eastAsia="Times New Roman" w:hAnsi="Times New Roman"/>
                <w:sz w:val="15"/>
                <w:szCs w:val="15"/>
                <w:color w:val="auto"/>
              </w:rPr>
              <w:t>(209)</w:t>
            </w: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445</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VINCENT</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LANTERI (IRA)</w:t>
            </w:r>
            <w:r>
              <w:rPr>
                <w:rFonts w:ascii="Times New Roman" w:cs="Times New Roman" w:eastAsia="Times New Roman" w:hAnsi="Times New Roman"/>
                <w:sz w:val="29"/>
                <w:szCs w:val="29"/>
                <w:color w:val="auto"/>
                <w:vertAlign w:val="superscript"/>
              </w:rPr>
              <w:t>(210)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100,659</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100,659</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446</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VINOD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DADHANIA (IRA)</w:t>
            </w:r>
            <w:r>
              <w:rPr>
                <w:rFonts w:ascii="Times New Roman" w:cs="Times New Roman" w:eastAsia="Times New Roman" w:hAnsi="Times New Roman"/>
                <w:sz w:val="29"/>
                <w:szCs w:val="29"/>
                <w:color w:val="auto"/>
                <w:vertAlign w:val="superscript"/>
              </w:rPr>
              <w:t>(211)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447</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WESLEY</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MOORE (IRA)</w:t>
            </w:r>
            <w:r>
              <w:rPr>
                <w:rFonts w:ascii="Times New Roman" w:cs="Times New Roman" w:eastAsia="Times New Roman" w:hAnsi="Times New Roman"/>
                <w:sz w:val="29"/>
                <w:szCs w:val="29"/>
                <w:color w:val="auto"/>
                <w:vertAlign w:val="superscript"/>
              </w:rPr>
              <w:t>(212)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4,244</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448</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DIRECTED TRUST COMPANY FBO WILLIAM</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FRAZIER (IRA)</w:t>
            </w:r>
            <w:r>
              <w:rPr>
                <w:rFonts w:ascii="Times New Roman" w:cs="Times New Roman" w:eastAsia="Times New Roman" w:hAnsi="Times New Roman"/>
                <w:sz w:val="29"/>
                <w:szCs w:val="29"/>
                <w:color w:val="auto"/>
                <w:vertAlign w:val="superscript"/>
              </w:rPr>
              <w:t>(213)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23,014</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23,014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449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DIVYANGKUMAR D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450</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DIXIT LIVING TRUST</w:t>
            </w:r>
            <w:r>
              <w:rPr>
                <w:rFonts w:ascii="Times New Roman" w:cs="Times New Roman" w:eastAsia="Times New Roman" w:hAnsi="Times New Roman"/>
                <w:sz w:val="29"/>
                <w:szCs w:val="29"/>
                <w:color w:val="auto"/>
                <w:vertAlign w:val="superscript"/>
              </w:rPr>
              <w:t>(214)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451</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DKMP LLC MGMT</w:t>
            </w:r>
            <w:r>
              <w:rPr>
                <w:rFonts w:ascii="Times New Roman" w:cs="Times New Roman" w:eastAsia="Times New Roman" w:hAnsi="Times New Roman"/>
                <w:sz w:val="29"/>
                <w:szCs w:val="29"/>
                <w:color w:val="auto"/>
                <w:vertAlign w:val="superscript"/>
              </w:rPr>
              <w:t>(215)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25,938</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25,938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452</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DL CAPITAL HOLDINGS, LLC</w:t>
            </w:r>
            <w:r>
              <w:rPr>
                <w:rFonts w:ascii="Times New Roman" w:cs="Times New Roman" w:eastAsia="Times New Roman" w:hAnsi="Times New Roman"/>
                <w:sz w:val="29"/>
                <w:szCs w:val="29"/>
                <w:color w:val="auto"/>
                <w:vertAlign w:val="superscript"/>
              </w:rPr>
              <w:t>(216)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25,152</w:t>
            </w:r>
          </w:p>
        </w:tc>
        <w:tc>
          <w:tcPr>
            <w:tcW w:w="100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25,152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453</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DMG INVESTMENTS LLC</w:t>
            </w:r>
            <w:r>
              <w:rPr>
                <w:rFonts w:ascii="Times New Roman" w:cs="Times New Roman" w:eastAsia="Times New Roman" w:hAnsi="Times New Roman"/>
                <w:sz w:val="29"/>
                <w:szCs w:val="29"/>
                <w:color w:val="auto"/>
                <w:vertAlign w:val="superscript"/>
              </w:rPr>
              <w:t>(217)</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10,375</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10,375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454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DOLLY CHEN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455</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DOLORES DEPAOLI TRUST</w:t>
            </w:r>
            <w:r>
              <w:rPr>
                <w:rFonts w:ascii="Times New Roman" w:cs="Times New Roman" w:eastAsia="Times New Roman" w:hAnsi="Times New Roman"/>
                <w:sz w:val="29"/>
                <w:szCs w:val="29"/>
                <w:color w:val="auto"/>
                <w:vertAlign w:val="superscript"/>
              </w:rPr>
              <w:t>(218)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462</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456</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DOMINICK JOHN RASO</w:t>
            </w:r>
            <w:r>
              <w:rPr>
                <w:rFonts w:ascii="Times New Roman" w:cs="Times New Roman" w:eastAsia="Times New Roman" w:hAnsi="Times New Roman"/>
                <w:sz w:val="29"/>
                <w:szCs w:val="29"/>
                <w:color w:val="auto"/>
                <w:vertAlign w:val="superscript"/>
              </w:rPr>
              <w:t>(219)</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457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DOMINICK RASO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458</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DONALD D MANTHE</w:t>
            </w:r>
            <w:r>
              <w:rPr>
                <w:rFonts w:ascii="Times New Roman" w:cs="Times New Roman" w:eastAsia="Times New Roman" w:hAnsi="Times New Roman"/>
                <w:sz w:val="29"/>
                <w:szCs w:val="29"/>
                <w:color w:val="auto"/>
                <w:vertAlign w:val="superscript"/>
              </w:rPr>
              <w:t>(220)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459</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DSK INVESTMENTS LLC</w:t>
            </w:r>
            <w:r>
              <w:rPr>
                <w:rFonts w:ascii="Times New Roman" w:cs="Times New Roman" w:eastAsia="Times New Roman" w:hAnsi="Times New Roman"/>
                <w:sz w:val="29"/>
                <w:szCs w:val="29"/>
                <w:color w:val="auto"/>
                <w:vertAlign w:val="superscript"/>
              </w:rPr>
              <w:t>(221)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47,161</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460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DUSHYANT M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11,004</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11,004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461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DWIGHT DANIEL PECCORA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28,296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28,296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462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DWYNE PHILIPPIN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463</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E &amp; J LEGACY INVESTMENTS, LLC</w:t>
            </w:r>
            <w:r>
              <w:rPr>
                <w:rFonts w:ascii="Times New Roman" w:cs="Times New Roman" w:eastAsia="Times New Roman" w:hAnsi="Times New Roman"/>
                <w:sz w:val="29"/>
                <w:szCs w:val="29"/>
                <w:color w:val="auto"/>
                <w:vertAlign w:val="superscript"/>
              </w:rPr>
              <w:t>(222)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464</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EDDIE R FISCHER REVOCABLE TRUST DTD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680" w:type="dxa"/>
            <w:vAlign w:val="bottom"/>
          </w:tcPr>
          <w:p>
            <w:pPr>
              <w:spacing w:after="0"/>
              <w:rPr>
                <w:sz w:val="23"/>
                <w:szCs w:val="23"/>
                <w:color w:val="auto"/>
              </w:rPr>
            </w:pPr>
          </w:p>
        </w:tc>
        <w:tc>
          <w:tcPr>
            <w:tcW w:w="3840" w:type="dxa"/>
            <w:vAlign w:val="bottom"/>
            <w:gridSpan w:val="3"/>
          </w:tcPr>
          <w:p>
            <w:pPr>
              <w:ind w:left="280"/>
              <w:spacing w:after="0" w:line="271" w:lineRule="exact"/>
              <w:rPr>
                <w:sz w:val="20"/>
                <w:szCs w:val="20"/>
                <w:color w:val="auto"/>
              </w:rPr>
            </w:pPr>
            <w:r>
              <w:rPr>
                <w:rFonts w:ascii="Times New Roman" w:cs="Times New Roman" w:eastAsia="Times New Roman" w:hAnsi="Times New Roman"/>
                <w:sz w:val="18"/>
                <w:szCs w:val="18"/>
                <w:color w:val="auto"/>
              </w:rPr>
              <w:t>1-24-75</w:t>
            </w:r>
            <w:r>
              <w:rPr>
                <w:rFonts w:ascii="Times New Roman" w:cs="Times New Roman" w:eastAsia="Times New Roman" w:hAnsi="Times New Roman"/>
                <w:sz w:val="29"/>
                <w:szCs w:val="29"/>
                <w:color w:val="auto"/>
                <w:vertAlign w:val="superscript"/>
              </w:rPr>
              <w:t>(223)</w:t>
            </w:r>
          </w:p>
        </w:tc>
        <w:tc>
          <w:tcPr>
            <w:tcW w:w="120" w:type="dxa"/>
            <w:vAlign w:val="bottom"/>
          </w:tcPr>
          <w:p>
            <w:pPr>
              <w:spacing w:after="0"/>
              <w:rPr>
                <w:sz w:val="23"/>
                <w:szCs w:val="23"/>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59,737</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59,737</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465</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EDINA C ALLEN REVOCABLE LIVING</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TRUST</w:t>
            </w:r>
            <w:r>
              <w:rPr>
                <w:rFonts w:ascii="Times New Roman" w:cs="Times New Roman" w:eastAsia="Times New Roman" w:hAnsi="Times New Roman"/>
                <w:sz w:val="29"/>
                <w:szCs w:val="29"/>
                <w:color w:val="auto"/>
                <w:vertAlign w:val="superscript"/>
              </w:rPr>
              <w:t>(224)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23,580</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466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EDLENE ZIMILES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8,175</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8,175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467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EDWARD FAAS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47,161</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468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EDWARD JOHN GENERELLI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65,060</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65,060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469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EHSAN ABDESHAHIAN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40,873</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40,873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470</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ELIZABETH ANNE MATTHEWS TOD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MEREDITH C. BAUER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7"/>
        </w:trPr>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r>
      <w:tr>
        <w:trPr>
          <w:trHeight w:val="209"/>
        </w:trPr>
        <w:tc>
          <w:tcPr>
            <w:tcW w:w="6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ELLEN MICHELLE O'HALLORAN</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472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ELVIS RIZVIC</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37,728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37,728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473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ERIC HIMY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62,881</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474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ERIC IZSAK</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25,152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25,152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475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ERIC MARTIN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23,580</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476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ERIC SCOTT DELGADO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477</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ERIC VAN TRUMP</w:t>
            </w:r>
            <w:r>
              <w:rPr>
                <w:rFonts w:ascii="Times New Roman" w:cs="Times New Roman" w:eastAsia="Times New Roman" w:hAnsi="Times New Roman"/>
                <w:sz w:val="29"/>
                <w:szCs w:val="29"/>
                <w:color w:val="auto"/>
                <w:vertAlign w:val="superscript"/>
              </w:rPr>
              <w:t>(225)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62,881</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478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ERIC W LIEBICH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479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ERICK DONCEL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16,978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16,978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480</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EVERTON L ARRINDELL</w:t>
            </w:r>
            <w:r>
              <w:rPr>
                <w:rFonts w:ascii="Times New Roman" w:cs="Times New Roman" w:eastAsia="Times New Roman" w:hAnsi="Times New Roman"/>
                <w:sz w:val="29"/>
                <w:szCs w:val="29"/>
                <w:color w:val="auto"/>
                <w:vertAlign w:val="superscript"/>
              </w:rPr>
              <w:t>(226)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481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FARAZ MASOOD KHAN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20,436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20,436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482</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FEINGOLD MORGAN SANCHEZ TRUST</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CUST FOR CHAKRABARTY,</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MILANKUMAR (IRA)</w:t>
            </w:r>
            <w:r>
              <w:rPr>
                <w:rFonts w:ascii="Times New Roman" w:cs="Times New Roman" w:eastAsia="Times New Roman" w:hAnsi="Times New Roman"/>
                <w:sz w:val="29"/>
                <w:szCs w:val="29"/>
                <w:color w:val="auto"/>
                <w:vertAlign w:val="superscript"/>
              </w:rPr>
              <w:t>(227)</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9,468</w:t>
            </w:r>
          </w:p>
        </w:tc>
        <w:tc>
          <w:tcPr>
            <w:tcW w:w="1000" w:type="dxa"/>
            <w:vAlign w:val="bottom"/>
          </w:tcPr>
          <w:p>
            <w:pPr>
              <w:spacing w:after="0"/>
              <w:rPr>
                <w:sz w:val="23"/>
                <w:szCs w:val="23"/>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9,468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483</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FEINGOLD MORGAN SANCHEZ TRUST</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CUST FOR MANISH M. PATEL (IRA)</w:t>
            </w:r>
            <w:r>
              <w:rPr>
                <w:rFonts w:ascii="Times New Roman" w:cs="Times New Roman" w:eastAsia="Times New Roman" w:hAnsi="Times New Roman"/>
                <w:sz w:val="29"/>
                <w:szCs w:val="29"/>
                <w:color w:val="auto"/>
                <w:vertAlign w:val="superscript"/>
              </w:rPr>
              <w:t>(228)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bl>
    <w:p>
      <w:pPr>
        <w:ind w:left="960" w:right="7020" w:hanging="750"/>
        <w:spacing w:after="0" w:line="265" w:lineRule="auto"/>
        <w:tabs>
          <w:tab w:leader="none" w:pos="79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FEINGOLD MORGAN SANCHEZ TRUST CUST FOR RICHARD WALKER (SIMPLE</w:t>
      </w:r>
    </w:p>
    <w:tbl>
      <w:tblPr>
        <w:tblLayout w:type="fixed"/>
        <w:tblInd w:w="0" w:type="dxa"/>
        <w:tblCellMar>
          <w:top w:w="0" w:type="dxa"/>
          <w:left w:w="0" w:type="dxa"/>
          <w:bottom w:w="0" w:type="dxa"/>
          <w:right w:w="0" w:type="dxa"/>
        </w:tblCellMar>
      </w:tblPr>
      <w:tr>
        <w:trPr>
          <w:trHeight w:val="257"/>
        </w:trPr>
        <w:tc>
          <w:tcPr>
            <w:tcW w:w="640" w:type="dxa"/>
            <w:vAlign w:val="bottom"/>
          </w:tcPr>
          <w:p>
            <w:pPr>
              <w:spacing w:after="0"/>
              <w:rPr>
                <w:sz w:val="22"/>
                <w:szCs w:val="22"/>
                <w:color w:val="auto"/>
              </w:rPr>
            </w:pPr>
          </w:p>
        </w:tc>
        <w:tc>
          <w:tcPr>
            <w:tcW w:w="4040" w:type="dxa"/>
            <w:vAlign w:val="bottom"/>
          </w:tcPr>
          <w:p>
            <w:pPr>
              <w:ind w:left="320"/>
              <w:spacing w:after="0" w:line="256" w:lineRule="exact"/>
              <w:rPr>
                <w:sz w:val="20"/>
                <w:szCs w:val="20"/>
                <w:color w:val="auto"/>
              </w:rPr>
            </w:pPr>
            <w:r>
              <w:rPr>
                <w:rFonts w:ascii="Times New Roman" w:cs="Times New Roman" w:eastAsia="Times New Roman" w:hAnsi="Times New Roman"/>
                <w:sz w:val="29"/>
                <w:szCs w:val="29"/>
                <w:color w:val="auto"/>
                <w:vertAlign w:val="subscript"/>
              </w:rPr>
              <w:t>IRA)</w:t>
            </w:r>
            <w:r>
              <w:rPr>
                <w:rFonts w:ascii="Times New Roman" w:cs="Times New Roman" w:eastAsia="Times New Roman" w:hAnsi="Times New Roman"/>
                <w:sz w:val="13"/>
                <w:szCs w:val="13"/>
                <w:color w:val="auto"/>
              </w:rPr>
              <w:t>(229)</w:t>
            </w:r>
          </w:p>
        </w:tc>
        <w:tc>
          <w:tcPr>
            <w:tcW w:w="1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7,748</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7,748</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485</w:t>
            </w:r>
          </w:p>
        </w:tc>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FELICIA NUZZI</w:t>
            </w:r>
          </w:p>
        </w:tc>
        <w:tc>
          <w:tcPr>
            <w:tcW w:w="1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16,978</w:t>
            </w:r>
          </w:p>
        </w:tc>
        <w:tc>
          <w:tcPr>
            <w:tcW w:w="11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16,978</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486</w:t>
            </w:r>
          </w:p>
        </w:tc>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FRANCISCO CUOMO</w:t>
            </w:r>
          </w:p>
        </w:tc>
        <w:tc>
          <w:tcPr>
            <w:tcW w:w="1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11,004</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11,004</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487</w:t>
            </w:r>
          </w:p>
        </w:tc>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FRANCO RENEO</w:t>
            </w:r>
          </w:p>
        </w:tc>
        <w:tc>
          <w:tcPr>
            <w:tcW w:w="1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6,288</w:t>
            </w:r>
          </w:p>
        </w:tc>
        <w:tc>
          <w:tcPr>
            <w:tcW w:w="11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488</w:t>
            </w:r>
          </w:p>
        </w:tc>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FRANK J COLASUONNO</w:t>
            </w:r>
          </w:p>
        </w:tc>
        <w:tc>
          <w:tcPr>
            <w:tcW w:w="1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9,432</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489</w:t>
            </w:r>
          </w:p>
        </w:tc>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FRANKLIN ABREU</w:t>
            </w:r>
          </w:p>
        </w:tc>
        <w:tc>
          <w:tcPr>
            <w:tcW w:w="1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4,716</w:t>
            </w:r>
          </w:p>
        </w:tc>
        <w:tc>
          <w:tcPr>
            <w:tcW w:w="11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490</w:t>
            </w:r>
          </w:p>
        </w:tc>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FREDERICK SANDERSON</w:t>
            </w:r>
          </w:p>
        </w:tc>
        <w:tc>
          <w:tcPr>
            <w:tcW w:w="1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350</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350</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491</w:t>
            </w:r>
          </w:p>
        </w:tc>
        <w:tc>
          <w:tcPr>
            <w:tcW w:w="4040" w:type="dxa"/>
            <w:vAlign w:val="bottom"/>
            <w:shd w:val="clear" w:color="auto" w:fill="CCEEFF"/>
          </w:tcPr>
          <w:p>
            <w:pPr>
              <w:ind w:left="160"/>
              <w:spacing w:after="0" w:line="256" w:lineRule="exact"/>
              <w:rPr>
                <w:sz w:val="20"/>
                <w:szCs w:val="20"/>
                <w:color w:val="auto"/>
              </w:rPr>
            </w:pPr>
            <w:r>
              <w:rPr>
                <w:rFonts w:ascii="Times New Roman" w:cs="Times New Roman" w:eastAsia="Times New Roman" w:hAnsi="Times New Roman"/>
                <w:sz w:val="18"/>
                <w:szCs w:val="18"/>
                <w:color w:val="auto"/>
              </w:rPr>
              <w:t>FREEDOM FERRY LLC</w:t>
            </w:r>
            <w:r>
              <w:rPr>
                <w:rFonts w:ascii="Times New Roman" w:cs="Times New Roman" w:eastAsia="Times New Roman" w:hAnsi="Times New Roman"/>
                <w:sz w:val="29"/>
                <w:szCs w:val="29"/>
                <w:color w:val="auto"/>
                <w:vertAlign w:val="superscript"/>
              </w:rPr>
              <w:t>(230)</w:t>
            </w:r>
          </w:p>
        </w:tc>
        <w:tc>
          <w:tcPr>
            <w:tcW w:w="1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2,358</w:t>
            </w:r>
          </w:p>
        </w:tc>
        <w:tc>
          <w:tcPr>
            <w:tcW w:w="11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492</w:t>
            </w:r>
          </w:p>
        </w:tc>
        <w:tc>
          <w:tcPr>
            <w:tcW w:w="4040" w:type="dxa"/>
            <w:vAlign w:val="bottom"/>
          </w:tcPr>
          <w:p>
            <w:pPr>
              <w:ind w:left="160"/>
              <w:spacing w:after="0" w:line="256" w:lineRule="exact"/>
              <w:rPr>
                <w:sz w:val="20"/>
                <w:szCs w:val="20"/>
                <w:color w:val="auto"/>
              </w:rPr>
            </w:pPr>
            <w:r>
              <w:rPr>
                <w:rFonts w:ascii="Times New Roman" w:cs="Times New Roman" w:eastAsia="Times New Roman" w:hAnsi="Times New Roman"/>
                <w:sz w:val="18"/>
                <w:szCs w:val="18"/>
                <w:color w:val="auto"/>
              </w:rPr>
              <w:t>FRIEDMAN &amp; SAIYED CPAS LLP</w:t>
            </w:r>
            <w:r>
              <w:rPr>
                <w:rFonts w:ascii="Times New Roman" w:cs="Times New Roman" w:eastAsia="Times New Roman" w:hAnsi="Times New Roman"/>
                <w:sz w:val="29"/>
                <w:szCs w:val="29"/>
                <w:color w:val="auto"/>
                <w:vertAlign w:val="superscript"/>
              </w:rPr>
              <w:t>(231)</w:t>
            </w:r>
          </w:p>
        </w:tc>
        <w:tc>
          <w:tcPr>
            <w:tcW w:w="1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9,432</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493</w:t>
            </w:r>
          </w:p>
        </w:tc>
        <w:tc>
          <w:tcPr>
            <w:tcW w:w="4040" w:type="dxa"/>
            <w:vAlign w:val="bottom"/>
            <w:shd w:val="clear" w:color="auto" w:fill="CCEEFF"/>
          </w:tcPr>
          <w:p>
            <w:pPr>
              <w:ind w:left="160"/>
              <w:spacing w:after="0" w:line="256" w:lineRule="exact"/>
              <w:rPr>
                <w:sz w:val="20"/>
                <w:szCs w:val="20"/>
                <w:color w:val="auto"/>
              </w:rPr>
            </w:pPr>
            <w:r>
              <w:rPr>
                <w:rFonts w:ascii="Times New Roman" w:cs="Times New Roman" w:eastAsia="Times New Roman" w:hAnsi="Times New Roman"/>
                <w:sz w:val="18"/>
                <w:szCs w:val="18"/>
                <w:color w:val="auto"/>
              </w:rPr>
              <w:t>FRONTAGE GROUP LLC</w:t>
            </w:r>
            <w:r>
              <w:rPr>
                <w:rFonts w:ascii="Times New Roman" w:cs="Times New Roman" w:eastAsia="Times New Roman" w:hAnsi="Times New Roman"/>
                <w:sz w:val="29"/>
                <w:szCs w:val="29"/>
                <w:color w:val="auto"/>
                <w:vertAlign w:val="superscript"/>
              </w:rPr>
              <w:t>(232)</w:t>
            </w:r>
          </w:p>
        </w:tc>
        <w:tc>
          <w:tcPr>
            <w:tcW w:w="1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125,762</w:t>
            </w:r>
          </w:p>
        </w:tc>
        <w:tc>
          <w:tcPr>
            <w:tcW w:w="11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125,762</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494</w:t>
            </w:r>
          </w:p>
        </w:tc>
        <w:tc>
          <w:tcPr>
            <w:tcW w:w="4040" w:type="dxa"/>
            <w:vAlign w:val="bottom"/>
          </w:tcPr>
          <w:p>
            <w:pPr>
              <w:ind w:left="160"/>
              <w:spacing w:after="0" w:line="256" w:lineRule="exact"/>
              <w:rPr>
                <w:sz w:val="20"/>
                <w:szCs w:val="20"/>
                <w:color w:val="auto"/>
              </w:rPr>
            </w:pPr>
            <w:r>
              <w:rPr>
                <w:rFonts w:ascii="Times New Roman" w:cs="Times New Roman" w:eastAsia="Times New Roman" w:hAnsi="Times New Roman"/>
                <w:sz w:val="18"/>
                <w:szCs w:val="18"/>
                <w:color w:val="auto"/>
              </w:rPr>
              <w:t>FUSION HOLDINGS GROUP</w:t>
            </w:r>
            <w:r>
              <w:rPr>
                <w:rFonts w:ascii="Times New Roman" w:cs="Times New Roman" w:eastAsia="Times New Roman" w:hAnsi="Times New Roman"/>
                <w:sz w:val="29"/>
                <w:szCs w:val="29"/>
                <w:color w:val="auto"/>
                <w:vertAlign w:val="superscript"/>
              </w:rPr>
              <w:t>(233)</w:t>
            </w:r>
          </w:p>
        </w:tc>
        <w:tc>
          <w:tcPr>
            <w:tcW w:w="1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11,004</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11,004</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40" w:type="dxa"/>
            <w:vAlign w:val="bottom"/>
            <w:shd w:val="clear" w:color="auto" w:fill="CCEEFF"/>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495</w:t>
            </w:r>
          </w:p>
        </w:tc>
        <w:tc>
          <w:tcPr>
            <w:tcW w:w="40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GABOR MICHAEL RUBANYI TOD EDITH</w:t>
            </w:r>
          </w:p>
        </w:tc>
        <w:tc>
          <w:tcPr>
            <w:tcW w:w="17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4"/>
        </w:trPr>
        <w:tc>
          <w:tcPr>
            <w:tcW w:w="640" w:type="dxa"/>
            <w:vAlign w:val="bottom"/>
            <w:shd w:val="clear" w:color="auto" w:fill="CCEEFF"/>
          </w:tcPr>
          <w:p>
            <w:pPr>
              <w:spacing w:after="0"/>
              <w:rPr>
                <w:sz w:val="20"/>
                <w:szCs w:val="20"/>
                <w:color w:val="auto"/>
              </w:rPr>
            </w:pPr>
          </w:p>
        </w:tc>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RUBANYI</w:t>
            </w:r>
          </w:p>
        </w:tc>
        <w:tc>
          <w:tcPr>
            <w:tcW w:w="1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18,864</w:t>
            </w:r>
          </w:p>
        </w:tc>
        <w:tc>
          <w:tcPr>
            <w:tcW w:w="11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496</w:t>
            </w:r>
          </w:p>
        </w:tc>
        <w:tc>
          <w:tcPr>
            <w:tcW w:w="4040" w:type="dxa"/>
            <w:vAlign w:val="bottom"/>
          </w:tcPr>
          <w:p>
            <w:pPr>
              <w:ind w:left="160"/>
              <w:spacing w:after="0" w:line="256" w:lineRule="exact"/>
              <w:rPr>
                <w:sz w:val="20"/>
                <w:szCs w:val="20"/>
                <w:color w:val="auto"/>
              </w:rPr>
            </w:pPr>
            <w:r>
              <w:rPr>
                <w:rFonts w:ascii="Times New Roman" w:cs="Times New Roman" w:eastAsia="Times New Roman" w:hAnsi="Times New Roman"/>
                <w:sz w:val="18"/>
                <w:szCs w:val="18"/>
                <w:color w:val="auto"/>
              </w:rPr>
              <w:t>GALILEO PROPERTIES LLC</w:t>
            </w:r>
            <w:r>
              <w:rPr>
                <w:rFonts w:ascii="Times New Roman" w:cs="Times New Roman" w:eastAsia="Times New Roman" w:hAnsi="Times New Roman"/>
                <w:sz w:val="29"/>
                <w:szCs w:val="29"/>
                <w:color w:val="auto"/>
                <w:vertAlign w:val="superscript"/>
              </w:rPr>
              <w:t>(234)</w:t>
            </w:r>
          </w:p>
        </w:tc>
        <w:tc>
          <w:tcPr>
            <w:tcW w:w="1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31,440</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31,440</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497</w:t>
            </w:r>
          </w:p>
        </w:tc>
        <w:tc>
          <w:tcPr>
            <w:tcW w:w="4040" w:type="dxa"/>
            <w:vAlign w:val="bottom"/>
            <w:shd w:val="clear" w:color="auto" w:fill="CCEEFF"/>
          </w:tcPr>
          <w:p>
            <w:pPr>
              <w:ind w:left="160"/>
              <w:spacing w:after="0" w:line="256" w:lineRule="exact"/>
              <w:rPr>
                <w:sz w:val="20"/>
                <w:szCs w:val="20"/>
                <w:color w:val="auto"/>
              </w:rPr>
            </w:pPr>
            <w:r>
              <w:rPr>
                <w:rFonts w:ascii="Times New Roman" w:cs="Times New Roman" w:eastAsia="Times New Roman" w:hAnsi="Times New Roman"/>
                <w:sz w:val="18"/>
                <w:szCs w:val="18"/>
                <w:color w:val="auto"/>
              </w:rPr>
              <w:t>GANESH AND LAXMI INC</w:t>
            </w:r>
            <w:r>
              <w:rPr>
                <w:rFonts w:ascii="Times New Roman" w:cs="Times New Roman" w:eastAsia="Times New Roman" w:hAnsi="Times New Roman"/>
                <w:sz w:val="29"/>
                <w:szCs w:val="29"/>
                <w:color w:val="auto"/>
                <w:vertAlign w:val="superscript"/>
              </w:rPr>
              <w:t>(235)</w:t>
            </w:r>
          </w:p>
        </w:tc>
        <w:tc>
          <w:tcPr>
            <w:tcW w:w="1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33,012</w:t>
            </w:r>
          </w:p>
        </w:tc>
        <w:tc>
          <w:tcPr>
            <w:tcW w:w="11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33,012</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498</w:t>
            </w:r>
          </w:p>
        </w:tc>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GARY ALBERT TEPER</w:t>
            </w:r>
          </w:p>
        </w:tc>
        <w:tc>
          <w:tcPr>
            <w:tcW w:w="1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7,074</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7,074</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40" w:type="dxa"/>
            <w:vAlign w:val="bottom"/>
            <w:shd w:val="clear" w:color="auto" w:fill="CCEEFF"/>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499</w:t>
            </w:r>
          </w:p>
        </w:tc>
        <w:tc>
          <w:tcPr>
            <w:tcW w:w="4040" w:type="dxa"/>
            <w:vAlign w:val="bottom"/>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GARY D HEIHN AND DARLENE C HEIHN</w:t>
            </w:r>
          </w:p>
        </w:tc>
        <w:tc>
          <w:tcPr>
            <w:tcW w:w="17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71"/>
        </w:trPr>
        <w:tc>
          <w:tcPr>
            <w:tcW w:w="640" w:type="dxa"/>
            <w:vAlign w:val="bottom"/>
            <w:shd w:val="clear" w:color="auto" w:fill="CCEEFF"/>
          </w:tcPr>
          <w:p>
            <w:pPr>
              <w:spacing w:after="0"/>
              <w:rPr>
                <w:sz w:val="23"/>
                <w:szCs w:val="23"/>
                <w:color w:val="auto"/>
              </w:rPr>
            </w:pPr>
          </w:p>
        </w:tc>
        <w:tc>
          <w:tcPr>
            <w:tcW w:w="4040" w:type="dxa"/>
            <w:vAlign w:val="bottom"/>
            <w:shd w:val="clear" w:color="auto" w:fill="CCEEFF"/>
          </w:tcPr>
          <w:p>
            <w:pPr>
              <w:ind w:left="320"/>
              <w:spacing w:after="0" w:line="271" w:lineRule="exact"/>
              <w:rPr>
                <w:sz w:val="20"/>
                <w:szCs w:val="20"/>
                <w:color w:val="auto"/>
              </w:rPr>
            </w:pPr>
            <w:r>
              <w:rPr>
                <w:rFonts w:ascii="Times New Roman" w:cs="Times New Roman" w:eastAsia="Times New Roman" w:hAnsi="Times New Roman"/>
                <w:sz w:val="18"/>
                <w:szCs w:val="18"/>
                <w:color w:val="auto"/>
              </w:rPr>
              <w:t>REVOCABLE TRUST</w:t>
            </w:r>
            <w:r>
              <w:rPr>
                <w:rFonts w:ascii="Times New Roman" w:cs="Times New Roman" w:eastAsia="Times New Roman" w:hAnsi="Times New Roman"/>
                <w:sz w:val="29"/>
                <w:szCs w:val="29"/>
                <w:color w:val="auto"/>
                <w:vertAlign w:val="superscript"/>
              </w:rPr>
              <w:t>(236)</w:t>
            </w:r>
          </w:p>
        </w:tc>
        <w:tc>
          <w:tcPr>
            <w:tcW w:w="1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94,321</w:t>
            </w:r>
          </w:p>
        </w:tc>
        <w:tc>
          <w:tcPr>
            <w:tcW w:w="11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94,321</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w:t>
            </w:r>
          </w:p>
        </w:tc>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GARY MOYERS</w:t>
            </w:r>
          </w:p>
        </w:tc>
        <w:tc>
          <w:tcPr>
            <w:tcW w:w="1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35,213</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35,213</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529"/>
        </w:trPr>
        <w:tc>
          <w:tcPr>
            <w:tcW w:w="6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24</w:t>
            </w:r>
          </w:p>
        </w:tc>
        <w:tc>
          <w:tcPr>
            <w:tcW w:w="1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r>
      <w:tr>
        <w:trPr>
          <w:trHeight w:val="209"/>
        </w:trPr>
        <w:tc>
          <w:tcPr>
            <w:tcW w:w="6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GAURAV BIPINCHANDRA SHAH</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502</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GC OF FAYETTEVILLE, INC</w:t>
            </w:r>
            <w:r>
              <w:rPr>
                <w:rFonts w:ascii="Times New Roman" w:cs="Times New Roman" w:eastAsia="Times New Roman" w:hAnsi="Times New Roman"/>
                <w:sz w:val="29"/>
                <w:szCs w:val="29"/>
                <w:color w:val="auto"/>
                <w:vertAlign w:val="superscript"/>
              </w:rPr>
              <w:t>(237)</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56,593</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56,593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503</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GEARY MICHAEL &amp; REBECCA ROSE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BUCHANAN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504</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GEFEN ESTATES, LLC</w:t>
            </w:r>
            <w:r>
              <w:rPr>
                <w:rFonts w:ascii="Times New Roman" w:cs="Times New Roman" w:eastAsia="Times New Roman" w:hAnsi="Times New Roman"/>
                <w:sz w:val="29"/>
                <w:szCs w:val="29"/>
                <w:color w:val="auto"/>
                <w:vertAlign w:val="superscript"/>
              </w:rPr>
              <w:t>(238)</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102,181</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102,181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505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GEORGE ANDREW WILSON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506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GERALD DOMINIQUE GAINANT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507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GERRY LIAM GREALISH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508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GINA GRUTER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10,168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10,168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509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GIORGIA D'ANGELO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510</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GIORGIA D'ANGELO &amp; LUDOVICO</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D'ANGELO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511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GIRISH TRIKHA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GIRISH TRIVEDI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514</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GIRNAR LLC</w:t>
            </w:r>
            <w:r>
              <w:rPr>
                <w:rFonts w:ascii="Times New Roman" w:cs="Times New Roman" w:eastAsia="Times New Roman" w:hAnsi="Times New Roman"/>
                <w:sz w:val="29"/>
                <w:szCs w:val="29"/>
                <w:color w:val="auto"/>
                <w:vertAlign w:val="superscript"/>
              </w:rPr>
              <w:t>(239)</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429,476</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429,476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515</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GITABEN JAGDISHKUMAR PATEL TOD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RONNY J.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3,144</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516</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GLENN HECHLER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47,664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47,664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517</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GLORIA CARDONA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518</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GOPIKSRISHNA V. &amp; USHA REDDY</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VENKATAPURAM</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7,074</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7,074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519</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GREG PAUL BARRA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520</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GREGG A RUFFALO AND REINIE M</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RUFFALO JOINT REVOCABLE TRUST</w:t>
            </w:r>
            <w:r>
              <w:rPr>
                <w:rFonts w:ascii="Times New Roman" w:cs="Times New Roman" w:eastAsia="Times New Roman" w:hAnsi="Times New Roman"/>
                <w:sz w:val="29"/>
                <w:szCs w:val="29"/>
                <w:color w:val="auto"/>
                <w:vertAlign w:val="superscript"/>
              </w:rPr>
              <w:t>(240)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62,881</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521</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GREGORY LANE TAYLOR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125,762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522</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GREGORY T HEYEN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523</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Group10 Holdings, LLC</w:t>
            </w:r>
            <w:r>
              <w:rPr>
                <w:rFonts w:ascii="Times New Roman" w:cs="Times New Roman" w:eastAsia="Times New Roman" w:hAnsi="Times New Roman"/>
                <w:sz w:val="29"/>
                <w:szCs w:val="29"/>
                <w:color w:val="auto"/>
                <w:vertAlign w:val="superscript"/>
              </w:rPr>
              <w:t>(241)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281,937</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81,937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524</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GSC CAPITAL HOLDINGS LLC</w:t>
            </w:r>
            <w:r>
              <w:rPr>
                <w:rFonts w:ascii="Times New Roman" w:cs="Times New Roman" w:eastAsia="Times New Roman" w:hAnsi="Times New Roman"/>
                <w:sz w:val="29"/>
                <w:szCs w:val="29"/>
                <w:color w:val="auto"/>
                <w:vertAlign w:val="superscript"/>
              </w:rPr>
              <w:t>(242)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26,410</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26,410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525</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GURMINDER KAUR SANDHU</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526</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HAARIS S. MIR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47,161</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527</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HAESUNG HONG</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528</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HAMID MANGALJI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14,934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529</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HAMISH CHANDOLA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8,803</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530</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HANSAL PATEL &amp; KINNARI PATEL JT TEN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547"/>
        </w:trPr>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r>
      <w:tr>
        <w:trPr>
          <w:trHeight w:val="209"/>
        </w:trPr>
        <w:tc>
          <w:tcPr>
            <w:tcW w:w="6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HARSH PATEL TOD RINKAL PATEL</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532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HARSHAD D &amp; PURNIMABEN H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533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HARSHAD LAKHANI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23,580</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534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HARSHAL DIGANT NANAVATI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535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HARSHAVARDHAN REDDY PATLOLLA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9,904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9,904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536</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HARSHIT J PATEL &amp; PRIYANKA J</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KHANDHAR JT TEN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8,489</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8,489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537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HARSHKUMAR PARIKH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538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HASAN MAHMOOD IBRAHIM</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539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HASSAN NATHA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108,627</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108,627</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540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HEIDI SCANLAN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541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HEMAL A KAPADIA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542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HEMANG &amp; ARAV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543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HEMANG &amp; ASHKA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544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HEMANG &amp; SHRINAL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545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HEMANT S PATEL (TX)</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15,720</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15,720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546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HETAL R SHAH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547</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HIGHGLOW WATCHES LLC</w:t>
            </w:r>
            <w:r>
              <w:rPr>
                <w:rFonts w:ascii="Times New Roman" w:cs="Times New Roman" w:eastAsia="Times New Roman" w:hAnsi="Times New Roman"/>
                <w:sz w:val="29"/>
                <w:szCs w:val="29"/>
                <w:color w:val="auto"/>
                <w:vertAlign w:val="superscript"/>
              </w:rPr>
              <w:t>(243)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548</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HILLSIDE PEDIATRICS PC DEFINED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BENEFIT PLAN</w:t>
            </w:r>
            <w:r>
              <w:rPr>
                <w:rFonts w:ascii="Times New Roman" w:cs="Times New Roman" w:eastAsia="Times New Roman" w:hAnsi="Times New Roman"/>
                <w:sz w:val="29"/>
                <w:szCs w:val="29"/>
                <w:color w:val="auto"/>
                <w:vertAlign w:val="superscript"/>
              </w:rPr>
              <w:t>(244)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165,379</w:t>
            </w:r>
          </w:p>
        </w:tc>
        <w:tc>
          <w:tcPr>
            <w:tcW w:w="1000" w:type="dxa"/>
            <w:vAlign w:val="bottom"/>
          </w:tcPr>
          <w:p>
            <w:pPr>
              <w:spacing w:after="0"/>
              <w:rPr>
                <w:sz w:val="23"/>
                <w:szCs w:val="23"/>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165,379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549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HINA CHADHA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70,741</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70,741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550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HINABEN A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15,720</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15,720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551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HIRAL R. PAREKH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7,074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7,074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552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HITEN ETHAN &amp; ASHVINA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553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HITESH PATEL &amp; DIPTIBEN SURYAKANT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11,004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554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HITESH R. &amp; RAVI H. DALAL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555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HOLLEH TAJALLI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556</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THE HOODA FAMILY REVOCABLE TRUST,</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JAGBIR HOODA TRUSTEE</w:t>
            </w:r>
            <w:r>
              <w:rPr>
                <w:rFonts w:ascii="Times New Roman" w:cs="Times New Roman" w:eastAsia="Times New Roman" w:hAnsi="Times New Roman"/>
                <w:sz w:val="29"/>
                <w:szCs w:val="29"/>
                <w:color w:val="auto"/>
                <w:vertAlign w:val="superscript"/>
              </w:rPr>
              <w:t>(245)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829</w:t>
            </w:r>
          </w:p>
        </w:tc>
        <w:tc>
          <w:tcPr>
            <w:tcW w:w="1000" w:type="dxa"/>
            <w:vAlign w:val="bottom"/>
          </w:tcPr>
          <w:p>
            <w:pPr>
              <w:spacing w:after="0"/>
              <w:rPr>
                <w:sz w:val="23"/>
                <w:szCs w:val="23"/>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557</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HRG RISK SOLUTION LLC</w:t>
            </w:r>
            <w:r>
              <w:rPr>
                <w:rFonts w:ascii="Times New Roman" w:cs="Times New Roman" w:eastAsia="Times New Roman" w:hAnsi="Times New Roman"/>
                <w:sz w:val="29"/>
                <w:szCs w:val="29"/>
                <w:color w:val="auto"/>
                <w:vertAlign w:val="superscript"/>
              </w:rPr>
              <w:t>(246)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56,593</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56,593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558</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HST HOLDINGS LLC</w:t>
            </w:r>
            <w:r>
              <w:rPr>
                <w:rFonts w:ascii="Times New Roman" w:cs="Times New Roman" w:eastAsia="Times New Roman" w:hAnsi="Times New Roman"/>
                <w:sz w:val="29"/>
                <w:szCs w:val="29"/>
                <w:color w:val="auto"/>
                <w:vertAlign w:val="superscript"/>
              </w:rPr>
              <w:t>(247)</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188,642</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559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ILANA AVIVA IZSAK</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25,152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25,152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560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INDIA BURRIK</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529"/>
        </w:trPr>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6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r>
      <w:tr>
        <w:trPr>
          <w:trHeight w:val="209"/>
        </w:trPr>
        <w:tc>
          <w:tcPr>
            <w:tcW w:w="6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INDRANEIL MUKHERJEE</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562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INDRAVADAN L BANKER</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70,969</w:t>
            </w:r>
          </w:p>
        </w:tc>
        <w:tc>
          <w:tcPr>
            <w:tcW w:w="98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70,969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563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INDRAVADAN L PATEL</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564</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INFINITY CAROLINAS INVESTMENT 2</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31"/>
                <w:szCs w:val="31"/>
                <w:color w:val="auto"/>
                <w:vertAlign w:val="subscript"/>
              </w:rPr>
              <w:t>LLC</w:t>
            </w:r>
            <w:r>
              <w:rPr>
                <w:rFonts w:ascii="Times New Roman" w:cs="Times New Roman" w:eastAsia="Times New Roman" w:hAnsi="Times New Roman"/>
                <w:sz w:val="14"/>
                <w:szCs w:val="14"/>
                <w:color w:val="auto"/>
              </w:rPr>
              <w:t>(248)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7,546</w:t>
            </w:r>
          </w:p>
        </w:tc>
        <w:tc>
          <w:tcPr>
            <w:tcW w:w="980" w:type="dxa"/>
            <w:vAlign w:val="bottom"/>
          </w:tcPr>
          <w:p>
            <w:pPr>
              <w:spacing w:after="0"/>
              <w:rPr>
                <w:sz w:val="23"/>
                <w:szCs w:val="23"/>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7,546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565</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INVIKTUS INVESTMENT GROUP</w:t>
            </w:r>
            <w:r>
              <w:rPr>
                <w:rFonts w:ascii="Times New Roman" w:cs="Times New Roman" w:eastAsia="Times New Roman" w:hAnsi="Times New Roman"/>
                <w:sz w:val="29"/>
                <w:szCs w:val="29"/>
                <w:color w:val="auto"/>
                <w:vertAlign w:val="superscript"/>
              </w:rPr>
              <w:t>(249)</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9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566</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IREVCAP LLC</w:t>
            </w:r>
            <w:r>
              <w:rPr>
                <w:rFonts w:ascii="Times New Roman" w:cs="Times New Roman" w:eastAsia="Times New Roman" w:hAnsi="Times New Roman"/>
                <w:sz w:val="29"/>
                <w:szCs w:val="29"/>
                <w:color w:val="auto"/>
                <w:vertAlign w:val="superscript"/>
              </w:rPr>
              <w:t>(250)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86,360</w:t>
            </w:r>
          </w:p>
        </w:tc>
        <w:tc>
          <w:tcPr>
            <w:tcW w:w="980" w:type="dxa"/>
            <w:vAlign w:val="bottom"/>
          </w:tcPr>
          <w:p>
            <w:pPr>
              <w:spacing w:after="0"/>
              <w:rPr>
                <w:sz w:val="22"/>
                <w:szCs w:val="22"/>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86,360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567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IRTIZA SAMMA</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9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568</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IZET ZABELAJ</w:t>
            </w:r>
            <w:r>
              <w:rPr>
                <w:rFonts w:ascii="Times New Roman" w:cs="Times New Roman" w:eastAsia="Times New Roman" w:hAnsi="Times New Roman"/>
                <w:sz w:val="29"/>
                <w:szCs w:val="29"/>
                <w:color w:val="auto"/>
                <w:vertAlign w:val="superscript"/>
              </w:rPr>
              <w:t>(251)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980" w:type="dxa"/>
            <w:vAlign w:val="bottom"/>
          </w:tcPr>
          <w:p>
            <w:pPr>
              <w:spacing w:after="0"/>
              <w:rPr>
                <w:sz w:val="22"/>
                <w:szCs w:val="22"/>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569</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J FIVE LLC</w:t>
            </w:r>
            <w:r>
              <w:rPr>
                <w:rFonts w:ascii="Times New Roman" w:cs="Times New Roman" w:eastAsia="Times New Roman" w:hAnsi="Times New Roman"/>
                <w:sz w:val="29"/>
                <w:szCs w:val="29"/>
                <w:color w:val="auto"/>
                <w:vertAlign w:val="superscript"/>
              </w:rPr>
              <w:t>(252)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94,321</w:t>
            </w:r>
          </w:p>
        </w:tc>
        <w:tc>
          <w:tcPr>
            <w:tcW w:w="980" w:type="dxa"/>
            <w:vAlign w:val="bottom"/>
            <w:shd w:val="clear" w:color="auto" w:fill="CCEEFF"/>
          </w:tcPr>
          <w:p>
            <w:pPr>
              <w:spacing w:after="0"/>
              <w:rPr>
                <w:sz w:val="22"/>
                <w:szCs w:val="22"/>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570</w:t>
            </w:r>
          </w:p>
        </w:tc>
        <w:tc>
          <w:tcPr>
            <w:tcW w:w="3960" w:type="dxa"/>
            <w:vAlign w:val="bottom"/>
            <w:gridSpan w:val="4"/>
          </w:tcPr>
          <w:p>
            <w:pPr>
              <w:ind w:left="120"/>
              <w:spacing w:after="0" w:line="258" w:lineRule="exact"/>
              <w:rPr>
                <w:sz w:val="20"/>
                <w:szCs w:val="20"/>
                <w:color w:val="auto"/>
              </w:rPr>
            </w:pPr>
            <w:r>
              <w:rPr>
                <w:rFonts w:ascii="Times New Roman" w:cs="Times New Roman" w:eastAsia="Times New Roman" w:hAnsi="Times New Roman"/>
                <w:sz w:val="18"/>
                <w:szCs w:val="18"/>
                <w:color w:val="auto"/>
              </w:rPr>
              <w:t>JACCC CAPITAL LLC</w:t>
            </w:r>
            <w:r>
              <w:rPr>
                <w:rFonts w:ascii="Times New Roman" w:cs="Times New Roman" w:eastAsia="Times New Roman" w:hAnsi="Times New Roman"/>
                <w:sz w:val="29"/>
                <w:szCs w:val="29"/>
                <w:color w:val="auto"/>
                <w:vertAlign w:val="superscript"/>
              </w:rPr>
              <w:t>(253)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117,587</w:t>
            </w:r>
          </w:p>
        </w:tc>
        <w:tc>
          <w:tcPr>
            <w:tcW w:w="980" w:type="dxa"/>
            <w:vAlign w:val="bottom"/>
          </w:tcPr>
          <w:p>
            <w:pPr>
              <w:spacing w:after="0"/>
              <w:rPr>
                <w:sz w:val="22"/>
                <w:szCs w:val="22"/>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117,587</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ind w:left="960" w:right="6980" w:hanging="750"/>
        <w:spacing w:after="0" w:line="264" w:lineRule="auto"/>
        <w:tabs>
          <w:tab w:leader="none" w:pos="79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JACKSON S LEGGETT TOD KAREN LEGGETT, TANNER LEGGETT &amp; COLBY</w:t>
      </w:r>
    </w:p>
    <w:tbl>
      <w:tblPr>
        <w:tblLayout w:type="fixed"/>
        <w:tblInd w:w="0" w:type="dxa"/>
        <w:tblCellMar>
          <w:top w:w="0" w:type="dxa"/>
          <w:left w:w="0" w:type="dxa"/>
          <w:bottom w:w="0" w:type="dxa"/>
          <w:right w:w="0" w:type="dxa"/>
        </w:tblCellMar>
      </w:tblPr>
      <w:tr>
        <w:trPr>
          <w:trHeight w:val="198"/>
        </w:trPr>
        <w:tc>
          <w:tcPr>
            <w:tcW w:w="640" w:type="dxa"/>
            <w:vAlign w:val="bottom"/>
          </w:tcPr>
          <w:p>
            <w:pPr>
              <w:spacing w:after="0"/>
              <w:rPr>
                <w:sz w:val="17"/>
                <w:szCs w:val="17"/>
                <w:color w:val="auto"/>
              </w:rPr>
            </w:pPr>
          </w:p>
        </w:tc>
        <w:tc>
          <w:tcPr>
            <w:tcW w:w="422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LEGGETT-BARRATT</w:t>
            </w:r>
          </w:p>
        </w:tc>
        <w:tc>
          <w:tcPr>
            <w:tcW w:w="1540" w:type="dxa"/>
            <w:vAlign w:val="bottom"/>
          </w:tcPr>
          <w:p>
            <w:pPr>
              <w:jc w:val="right"/>
              <w:ind w:right="530"/>
              <w:spacing w:after="0" w:line="198" w:lineRule="exact"/>
              <w:rPr>
                <w:sz w:val="20"/>
                <w:szCs w:val="20"/>
                <w:color w:val="auto"/>
              </w:rPr>
            </w:pPr>
            <w:r>
              <w:rPr>
                <w:rFonts w:ascii="Times New Roman" w:cs="Times New Roman" w:eastAsia="Times New Roman" w:hAnsi="Times New Roman"/>
                <w:sz w:val="18"/>
                <w:szCs w:val="18"/>
                <w:color w:val="auto"/>
              </w:rPr>
              <w:t>14,148</w:t>
            </w:r>
          </w:p>
        </w:tc>
        <w:tc>
          <w:tcPr>
            <w:tcW w:w="1160" w:type="dxa"/>
            <w:vAlign w:val="bottom"/>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90"/>
              <w:spacing w:after="0" w:line="198" w:lineRule="exact"/>
              <w:rPr>
                <w:sz w:val="20"/>
                <w:szCs w:val="20"/>
                <w:color w:val="auto"/>
              </w:rPr>
            </w:pPr>
            <w:r>
              <w:rPr>
                <w:rFonts w:ascii="Times New Roman" w:cs="Times New Roman" w:eastAsia="Times New Roman" w:hAnsi="Times New Roman"/>
                <w:sz w:val="18"/>
                <w:szCs w:val="18"/>
                <w:color w:val="auto"/>
              </w:rPr>
              <w:t>14,148</w:t>
            </w:r>
          </w:p>
        </w:tc>
        <w:tc>
          <w:tcPr>
            <w:tcW w:w="1320" w:type="dxa"/>
            <w:vAlign w:val="bottom"/>
          </w:tcPr>
          <w:p>
            <w:pPr>
              <w:ind w:left="5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572</w:t>
            </w: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JACLYN M TEXEIRA</w:t>
            </w:r>
          </w:p>
        </w:tc>
        <w:tc>
          <w:tcPr>
            <w:tcW w:w="15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84,889</w:t>
            </w: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84,889</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573</w:t>
            </w: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JACOB LANE</w:t>
            </w:r>
          </w:p>
        </w:tc>
        <w:tc>
          <w:tcPr>
            <w:tcW w:w="15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4,716</w:t>
            </w:r>
          </w:p>
        </w:tc>
        <w:tc>
          <w:tcPr>
            <w:tcW w:w="11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574</w:t>
            </w: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JAGDEEP AND DIPTI DESAI LIVING TRUST</w:t>
            </w:r>
          </w:p>
        </w:tc>
        <w:tc>
          <w:tcPr>
            <w:tcW w:w="15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6,288</w:t>
            </w: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575</w:t>
            </w: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JAGDEEP I SINGH</w:t>
            </w:r>
          </w:p>
        </w:tc>
        <w:tc>
          <w:tcPr>
            <w:tcW w:w="15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4,716</w:t>
            </w:r>
          </w:p>
        </w:tc>
        <w:tc>
          <w:tcPr>
            <w:tcW w:w="11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4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576</w:t>
            </w:r>
          </w:p>
        </w:tc>
        <w:tc>
          <w:tcPr>
            <w:tcW w:w="42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JAGDISHKUMAR M PATEL &amp; GITA PATEL JT</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640" w:type="dxa"/>
            <w:vAlign w:val="bottom"/>
          </w:tcPr>
          <w:p>
            <w:pPr>
              <w:spacing w:after="0"/>
              <w:rPr>
                <w:sz w:val="20"/>
                <w:szCs w:val="20"/>
                <w:color w:val="auto"/>
              </w:rPr>
            </w:pPr>
          </w:p>
        </w:tc>
        <w:tc>
          <w:tcPr>
            <w:tcW w:w="4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TEN</w:t>
            </w:r>
          </w:p>
        </w:tc>
        <w:tc>
          <w:tcPr>
            <w:tcW w:w="15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32,855</w:t>
            </w: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32,855</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40" w:type="dxa"/>
            <w:vAlign w:val="bottom"/>
            <w:shd w:val="clear" w:color="auto" w:fill="CCEEFF"/>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577</w:t>
            </w:r>
          </w:p>
        </w:tc>
        <w:tc>
          <w:tcPr>
            <w:tcW w:w="4220" w:type="dxa"/>
            <w:vAlign w:val="bottom"/>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THE JAIN FAMILY TRUST DATED AUGUST</w:t>
            </w:r>
          </w:p>
        </w:tc>
        <w:tc>
          <w:tcPr>
            <w:tcW w:w="1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71"/>
        </w:trPr>
        <w:tc>
          <w:tcPr>
            <w:tcW w:w="640" w:type="dxa"/>
            <w:vAlign w:val="bottom"/>
            <w:shd w:val="clear" w:color="auto" w:fill="CCEEFF"/>
          </w:tcPr>
          <w:p>
            <w:pPr>
              <w:spacing w:after="0"/>
              <w:rPr>
                <w:sz w:val="23"/>
                <w:szCs w:val="23"/>
                <w:color w:val="auto"/>
              </w:rPr>
            </w:pPr>
          </w:p>
        </w:tc>
        <w:tc>
          <w:tcPr>
            <w:tcW w:w="4220" w:type="dxa"/>
            <w:vAlign w:val="bottom"/>
            <w:shd w:val="clear" w:color="auto" w:fill="CCEEFF"/>
          </w:tcPr>
          <w:p>
            <w:pPr>
              <w:ind w:left="320"/>
              <w:spacing w:after="0" w:line="271" w:lineRule="exact"/>
              <w:rPr>
                <w:sz w:val="20"/>
                <w:szCs w:val="20"/>
                <w:color w:val="auto"/>
              </w:rPr>
            </w:pPr>
            <w:r>
              <w:rPr>
                <w:rFonts w:ascii="Times New Roman" w:cs="Times New Roman" w:eastAsia="Times New Roman" w:hAnsi="Times New Roman"/>
                <w:sz w:val="18"/>
                <w:szCs w:val="18"/>
                <w:color w:val="auto"/>
              </w:rPr>
              <w:t>18, 2020</w:t>
            </w:r>
            <w:r>
              <w:rPr>
                <w:rFonts w:ascii="Times New Roman" w:cs="Times New Roman" w:eastAsia="Times New Roman" w:hAnsi="Times New Roman"/>
                <w:sz w:val="29"/>
                <w:szCs w:val="29"/>
                <w:color w:val="auto"/>
                <w:vertAlign w:val="superscript"/>
              </w:rPr>
              <w:t>(254)</w:t>
            </w:r>
          </w:p>
        </w:tc>
        <w:tc>
          <w:tcPr>
            <w:tcW w:w="15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25,152</w:t>
            </w:r>
          </w:p>
        </w:tc>
        <w:tc>
          <w:tcPr>
            <w:tcW w:w="11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25,152</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578</w:t>
            </w: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JAISON KURIAKOSE JOSE</w:t>
            </w:r>
          </w:p>
        </w:tc>
        <w:tc>
          <w:tcPr>
            <w:tcW w:w="15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9,432</w:t>
            </w: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579</w:t>
            </w: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JAKE CUOMO</w:t>
            </w:r>
          </w:p>
        </w:tc>
        <w:tc>
          <w:tcPr>
            <w:tcW w:w="15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6,288</w:t>
            </w:r>
          </w:p>
        </w:tc>
        <w:tc>
          <w:tcPr>
            <w:tcW w:w="11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580</w:t>
            </w: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JALEN JOSEPH DAVID WILSON</w:t>
            </w:r>
          </w:p>
        </w:tc>
        <w:tc>
          <w:tcPr>
            <w:tcW w:w="15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29,030</w:t>
            </w: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29,030</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581</w:t>
            </w: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JALPESH R. PATEL</w:t>
            </w:r>
          </w:p>
        </w:tc>
        <w:tc>
          <w:tcPr>
            <w:tcW w:w="15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11,004</w:t>
            </w:r>
          </w:p>
        </w:tc>
        <w:tc>
          <w:tcPr>
            <w:tcW w:w="11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11,004</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582</w:t>
            </w: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JAMES &amp; ELLEN O'HALLORAN</w:t>
            </w:r>
          </w:p>
        </w:tc>
        <w:tc>
          <w:tcPr>
            <w:tcW w:w="15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25,152</w:t>
            </w: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25,152</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583</w:t>
            </w: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JAMES &amp; EVE WEGLARZ</w:t>
            </w:r>
          </w:p>
        </w:tc>
        <w:tc>
          <w:tcPr>
            <w:tcW w:w="15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5,659</w:t>
            </w:r>
          </w:p>
        </w:tc>
        <w:tc>
          <w:tcPr>
            <w:tcW w:w="11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5,659</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584</w:t>
            </w: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JAMES ANDREW HO TOD RICHARD ZHOU</w:t>
            </w:r>
          </w:p>
        </w:tc>
        <w:tc>
          <w:tcPr>
            <w:tcW w:w="15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12,576</w:t>
            </w: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585</w:t>
            </w: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JAMES B SERAK</w:t>
            </w:r>
          </w:p>
        </w:tc>
        <w:tc>
          <w:tcPr>
            <w:tcW w:w="15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9,432</w:t>
            </w:r>
          </w:p>
        </w:tc>
        <w:tc>
          <w:tcPr>
            <w:tcW w:w="11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586</w:t>
            </w:r>
          </w:p>
        </w:tc>
        <w:tc>
          <w:tcPr>
            <w:tcW w:w="4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JAMES BRUSH</w:t>
            </w:r>
          </w:p>
        </w:tc>
        <w:tc>
          <w:tcPr>
            <w:tcW w:w="15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22,008</w:t>
            </w: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22,008</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587</w:t>
            </w:r>
          </w:p>
        </w:tc>
        <w:tc>
          <w:tcPr>
            <w:tcW w:w="4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JAMES CAFFREY</w:t>
            </w:r>
          </w:p>
        </w:tc>
        <w:tc>
          <w:tcPr>
            <w:tcW w:w="15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47,161</w:t>
            </w:r>
          </w:p>
        </w:tc>
        <w:tc>
          <w:tcPr>
            <w:tcW w:w="11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47,161</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bl>
    <w:p>
      <w:pPr>
        <w:ind w:left="960" w:right="6900" w:hanging="750"/>
        <w:spacing w:after="0" w:line="265" w:lineRule="auto"/>
        <w:tabs>
          <w:tab w:leader="none" w:pos="79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JAMES EDWARD WOOD, III TRUST UNDER AGREEMENT DATED FEBRUARY 19,</w:t>
      </w:r>
    </w:p>
    <w:tbl>
      <w:tblPr>
        <w:tblLayout w:type="fixed"/>
        <w:tblInd w:w="0" w:type="dxa"/>
        <w:tblCellMar>
          <w:top w:w="0" w:type="dxa"/>
          <w:left w:w="0" w:type="dxa"/>
          <w:bottom w:w="0" w:type="dxa"/>
          <w:right w:w="0" w:type="dxa"/>
        </w:tblCellMar>
      </w:tblPr>
      <w:tr>
        <w:trPr>
          <w:trHeight w:val="257"/>
        </w:trPr>
        <w:tc>
          <w:tcPr>
            <w:tcW w:w="640" w:type="dxa"/>
            <w:vAlign w:val="bottom"/>
          </w:tcPr>
          <w:p>
            <w:pPr>
              <w:spacing w:after="0"/>
              <w:rPr>
                <w:sz w:val="22"/>
                <w:szCs w:val="22"/>
                <w:color w:val="auto"/>
              </w:rPr>
            </w:pPr>
          </w:p>
        </w:tc>
        <w:tc>
          <w:tcPr>
            <w:tcW w:w="3080" w:type="dxa"/>
            <w:vAlign w:val="bottom"/>
          </w:tcPr>
          <w:p>
            <w:pPr>
              <w:jc w:val="right"/>
              <w:ind w:right="1978"/>
              <w:spacing w:after="0" w:line="256" w:lineRule="exact"/>
              <w:rPr>
                <w:sz w:val="20"/>
                <w:szCs w:val="20"/>
                <w:color w:val="auto"/>
              </w:rPr>
            </w:pPr>
            <w:r>
              <w:rPr>
                <w:rFonts w:ascii="Times New Roman" w:cs="Times New Roman" w:eastAsia="Times New Roman" w:hAnsi="Times New Roman"/>
                <w:sz w:val="29"/>
                <w:szCs w:val="29"/>
                <w:color w:val="auto"/>
                <w:vertAlign w:val="subscript"/>
              </w:rPr>
              <w:t>2015</w:t>
            </w:r>
            <w:r>
              <w:rPr>
                <w:rFonts w:ascii="Times New Roman" w:cs="Times New Roman" w:eastAsia="Times New Roman" w:hAnsi="Times New Roman"/>
                <w:sz w:val="13"/>
                <w:szCs w:val="13"/>
                <w:color w:val="auto"/>
              </w:rPr>
              <w:t>(255)</w:t>
            </w:r>
          </w:p>
        </w:tc>
        <w:tc>
          <w:tcPr>
            <w:tcW w:w="26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646,648</w:t>
            </w:r>
          </w:p>
        </w:tc>
        <w:tc>
          <w:tcPr>
            <w:tcW w:w="12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646,648</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589</w:t>
            </w:r>
          </w:p>
        </w:tc>
        <w:tc>
          <w:tcPr>
            <w:tcW w:w="3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JAMES GILHOLM</w:t>
            </w:r>
          </w:p>
        </w:tc>
        <w:tc>
          <w:tcPr>
            <w:tcW w:w="26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4,716</w:t>
            </w:r>
          </w:p>
        </w:tc>
        <w:tc>
          <w:tcPr>
            <w:tcW w:w="12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590</w:t>
            </w:r>
          </w:p>
        </w:tc>
        <w:tc>
          <w:tcPr>
            <w:tcW w:w="3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JAMES H. SUL</w:t>
            </w:r>
          </w:p>
        </w:tc>
        <w:tc>
          <w:tcPr>
            <w:tcW w:w="26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99,037</w:t>
            </w: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99,037</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529"/>
        </w:trPr>
        <w:tc>
          <w:tcPr>
            <w:tcW w:w="6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27</w:t>
            </w:r>
          </w:p>
        </w:tc>
        <w:tc>
          <w:tcPr>
            <w:tcW w:w="1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r>
      <w:tr>
        <w:trPr>
          <w:trHeight w:val="209"/>
        </w:trPr>
        <w:tc>
          <w:tcPr>
            <w:tcW w:w="6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MATTHEW SUMMERS</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592</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JAMES OLIVER PERRY JR TOD SHEILA</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PERRY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14,148</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593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JAMES RAMSEY GAGARIN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594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JAMES T SMITH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596</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JANAKKUMAR NANUBHAI &amp; PRAGNYA</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JANAK DESAI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597</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JANAKKUMAR NANUBHAI DESAI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598</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JANKI PATEL TOD PARTH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599</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JARRED MITRANO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600</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JARRED ROBERTSON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601</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JASON &amp; ERICA DAVID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16,349</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16,349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602</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JASON &amp; MARY OKULEY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17,292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17,292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604</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JASON E. LEONE (IRA) (AXOS CLEARING</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CUSTODIAN)</w:t>
            </w:r>
            <w:r>
              <w:rPr>
                <w:rFonts w:ascii="Times New Roman" w:cs="Times New Roman" w:eastAsia="Times New Roman" w:hAnsi="Times New Roman"/>
                <w:sz w:val="29"/>
                <w:szCs w:val="29"/>
                <w:color w:val="auto"/>
                <w:vertAlign w:val="superscript"/>
              </w:rPr>
              <w:t>(256)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30,812</w:t>
            </w:r>
          </w:p>
        </w:tc>
        <w:tc>
          <w:tcPr>
            <w:tcW w:w="1000" w:type="dxa"/>
            <w:vAlign w:val="bottom"/>
          </w:tcPr>
          <w:p>
            <w:pPr>
              <w:spacing w:after="0"/>
              <w:rPr>
                <w:sz w:val="23"/>
                <w:szCs w:val="23"/>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30,812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605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JASON KIRBY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1,137</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1,137</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606</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JASON VALERIO</w:t>
            </w:r>
            <w:r>
              <w:rPr>
                <w:rFonts w:ascii="Times New Roman" w:cs="Times New Roman" w:eastAsia="Times New Roman" w:hAnsi="Times New Roman"/>
                <w:sz w:val="29"/>
                <w:szCs w:val="29"/>
                <w:color w:val="auto"/>
                <w:vertAlign w:val="superscript"/>
              </w:rPr>
              <w:t>(257)</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11,004</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11,004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607</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JAX &amp; KISS LLC</w:t>
            </w:r>
            <w:r>
              <w:rPr>
                <w:rFonts w:ascii="Times New Roman" w:cs="Times New Roman" w:eastAsia="Times New Roman" w:hAnsi="Times New Roman"/>
                <w:sz w:val="29"/>
                <w:szCs w:val="29"/>
                <w:color w:val="auto"/>
                <w:vertAlign w:val="superscript"/>
              </w:rPr>
              <w:t>(258)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11,633</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11,633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608</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JAY A. SHAH</w:t>
            </w:r>
            <w:r>
              <w:rPr>
                <w:rFonts w:ascii="Times New Roman" w:cs="Times New Roman" w:eastAsia="Times New Roman" w:hAnsi="Times New Roman"/>
                <w:sz w:val="29"/>
                <w:szCs w:val="29"/>
                <w:color w:val="auto"/>
                <w:vertAlign w:val="superscript"/>
              </w:rPr>
              <w:t>(259)</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609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JAY BHARAT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610</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JAY JAMUNA LLC</w:t>
            </w:r>
            <w:r>
              <w:rPr>
                <w:rFonts w:ascii="Times New Roman" w:cs="Times New Roman" w:eastAsia="Times New Roman" w:hAnsi="Times New Roman"/>
                <w:sz w:val="29"/>
                <w:szCs w:val="29"/>
                <w:color w:val="auto"/>
                <w:vertAlign w:val="superscript"/>
              </w:rPr>
              <w:t>(260)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611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JAY K. AND DHARITRI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JAY KRISHNAVADAN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22,008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22,008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613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JAY PANKAJKUMAR DESAI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50,305</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50,305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JAYASRI SUNKARA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616</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JAYESH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9,526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9,526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617</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JAYLEN &amp; MANES PATEL</w:t>
            </w:r>
            <w:r>
              <w:rPr>
                <w:rFonts w:ascii="Times New Roman" w:cs="Times New Roman" w:eastAsia="Times New Roman" w:hAnsi="Times New Roman"/>
                <w:sz w:val="29"/>
                <w:szCs w:val="29"/>
                <w:color w:val="auto"/>
                <w:vertAlign w:val="superscript"/>
              </w:rPr>
              <w:t>(261)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618</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JAYNISHA ANILKUMAR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619</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JD PROINVESTORS LLC</w:t>
            </w:r>
            <w:r>
              <w:rPr>
                <w:rFonts w:ascii="Times New Roman" w:cs="Times New Roman" w:eastAsia="Times New Roman" w:hAnsi="Times New Roman"/>
                <w:sz w:val="29"/>
                <w:szCs w:val="29"/>
                <w:color w:val="auto"/>
                <w:vertAlign w:val="superscript"/>
              </w:rPr>
              <w:t>(262)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23,580</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23,580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620</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JD SUMMIT, INC.</w:t>
            </w:r>
            <w:r>
              <w:rPr>
                <w:rFonts w:ascii="Times New Roman" w:cs="Times New Roman" w:eastAsia="Times New Roman" w:hAnsi="Times New Roman"/>
                <w:sz w:val="29"/>
                <w:szCs w:val="29"/>
                <w:color w:val="auto"/>
                <w:vertAlign w:val="superscript"/>
              </w:rPr>
              <w:t>(263)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547"/>
        </w:trPr>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r>
      <w:tr>
        <w:trPr>
          <w:trHeight w:val="209"/>
        </w:trPr>
        <w:tc>
          <w:tcPr>
            <w:tcW w:w="6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ALLEN HEINRICH</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622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JEFFREY &amp; CHRISTINE MONTEMURRO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623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JEFFREY ALLARD &amp; ALEXANDRA ALLARD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624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JEFFREY C ALLARD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83,626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83,626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625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JEFFREY MESHEL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626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JENNIFER A. PADOVANI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2,830</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627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JEROME L FISCHER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34,584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34,584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628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JEROME RESKER &amp; ANN MARIE STILLMAN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629</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JF KUHN HOLDINGS LLC</w:t>
            </w:r>
            <w:r>
              <w:rPr>
                <w:rFonts w:ascii="Times New Roman" w:cs="Times New Roman" w:eastAsia="Times New Roman" w:hAnsi="Times New Roman"/>
                <w:sz w:val="29"/>
                <w:szCs w:val="29"/>
                <w:color w:val="auto"/>
                <w:vertAlign w:val="superscript"/>
              </w:rPr>
              <w:t>(264)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630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JIGAR PRAJAPATI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5,030</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631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JIGAR SHAH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632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JIGER &amp; PINAL SHAH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633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JIGNESH ACHARYA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11,161</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11,161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634</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JIGNESH SHAH FAMILY LP</w:t>
            </w:r>
            <w:r>
              <w:rPr>
                <w:rFonts w:ascii="Times New Roman" w:cs="Times New Roman" w:eastAsia="Times New Roman" w:hAnsi="Times New Roman"/>
                <w:sz w:val="29"/>
                <w:szCs w:val="29"/>
                <w:color w:val="auto"/>
                <w:vertAlign w:val="superscript"/>
              </w:rPr>
              <w:t>(265)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51,877</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51,877</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635</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JILL ACHSEN FLP LANGOSTIA LLC</w:t>
            </w:r>
            <w:r>
              <w:rPr>
                <w:rFonts w:ascii="Times New Roman" w:cs="Times New Roman" w:eastAsia="Times New Roman" w:hAnsi="Times New Roman"/>
                <w:sz w:val="29"/>
                <w:szCs w:val="29"/>
                <w:color w:val="auto"/>
                <w:vertAlign w:val="superscript"/>
              </w:rPr>
              <w:t>(266)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21,350</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21,350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637</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JILL TORNOPSKY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638</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JIMISHA SHAH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639</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JIT H.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40,873</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40,873</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640</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JITEN NARESH PARBHOO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641</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JITENDRA B PATEL LIVING TRUST DATED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SEPTEMBER 4TH, 1997</w:t>
            </w:r>
            <w:r>
              <w:rPr>
                <w:rFonts w:ascii="Times New Roman" w:cs="Times New Roman" w:eastAsia="Times New Roman" w:hAnsi="Times New Roman"/>
                <w:sz w:val="29"/>
                <w:szCs w:val="29"/>
                <w:color w:val="auto"/>
                <w:vertAlign w:val="superscript"/>
              </w:rPr>
              <w:t>(267)</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69,169</w:t>
            </w:r>
          </w:p>
        </w:tc>
        <w:tc>
          <w:tcPr>
            <w:tcW w:w="1000" w:type="dxa"/>
            <w:vAlign w:val="bottom"/>
          </w:tcPr>
          <w:p>
            <w:pPr>
              <w:spacing w:after="0"/>
              <w:rPr>
                <w:sz w:val="23"/>
                <w:szCs w:val="23"/>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69,169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643</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JITENDRA B PATEL LIVING TRUST DATED</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SEPTEMBER 4TH, 1997</w:t>
            </w:r>
            <w:r>
              <w:rPr>
                <w:rFonts w:ascii="Times New Roman" w:cs="Times New Roman" w:eastAsia="Times New Roman" w:hAnsi="Times New Roman"/>
                <w:sz w:val="29"/>
                <w:szCs w:val="29"/>
                <w:color w:val="auto"/>
                <w:vertAlign w:val="superscript"/>
              </w:rPr>
              <w:t>(429)</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69,169</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69,169</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644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JITENDRA T. &amp; KALPA J.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53,449</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53,449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645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JITENDRABHAI S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646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JITENDRAKUMAR VITHALBHAI OZA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647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JITESH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3,773</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648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JIVRAJ, S. &amp; NARMADA, J.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17,292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17,292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649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JOANN MAROTTO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47,161</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650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JOANN NESS TOD VICTOR GRIECO JR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8,332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651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JOEL M DESILETS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180,153</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180,153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652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JOHN ABRAHAM</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653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JOHN ABRAHAM &amp; JINCY EAPEN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654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JOHN C. DUNN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22,008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22,008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655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JOHN DAMERON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37,392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37,392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656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JOHN DOUGLAS DILLON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81,745</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81,745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657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JOHN E HUGHES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658</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JOHN FAMILY (MATTHEW &amp; MEREDITH</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HODSON JOHN) (JWROS)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7,074</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7,074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660</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JOHN HENRY BOLGER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14,148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547"/>
        </w:trPr>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0" w:type="dxa"/>
            <w:vAlign w:val="bottom"/>
            <w:tcBorders>
              <w:top w:val="single" w:sz="8" w:color="auto"/>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Borders>
              <w:bottom w:val="single" w:sz="8" w:color="CCEEFF"/>
            </w:tcBorders>
          </w:tcPr>
          <w:p>
            <w:pPr>
              <w:spacing w:after="0"/>
              <w:rPr>
                <w:sz w:val="19"/>
                <w:szCs w:val="19"/>
                <w:color w:val="auto"/>
              </w:rPr>
            </w:pPr>
          </w:p>
        </w:tc>
      </w:tr>
      <w:tr>
        <w:trPr>
          <w:trHeight w:val="250"/>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shd w:val="clear" w:color="auto" w:fill="CCEEFF"/>
          </w:tcPr>
          <w:p>
            <w:pPr>
              <w:spacing w:after="0"/>
              <w:rPr>
                <w:sz w:val="21"/>
                <w:szCs w:val="21"/>
                <w:color w:val="auto"/>
              </w:rPr>
            </w:pPr>
          </w:p>
        </w:tc>
        <w:tc>
          <w:tcPr>
            <w:tcW w:w="372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JOHN MICHAEL KENNEY</w:t>
            </w:r>
            <w:r>
              <w:rPr>
                <w:rFonts w:ascii="Times New Roman" w:cs="Times New Roman" w:eastAsia="Times New Roman" w:hAnsi="Times New Roman"/>
                <w:sz w:val="28"/>
                <w:szCs w:val="28"/>
                <w:color w:val="auto"/>
                <w:vertAlign w:val="superscript"/>
              </w:rPr>
              <w:t>(268)</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7,860</w:t>
            </w:r>
          </w:p>
        </w:tc>
        <w:tc>
          <w:tcPr>
            <w:tcW w:w="10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7,860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662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JOHN PIKOS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14,148</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665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JONATHAN ANTHONY PAPPAS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33,012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33,012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666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JONATHAN C. CHENG</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49,519</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49,519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667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JONATHAN HOENIG</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28,296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28,296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668</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JONATHAN PARKIN &amp; KATARZYNA</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PEDZIMAZ</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61,309</w:t>
            </w:r>
          </w:p>
        </w:tc>
        <w:tc>
          <w:tcPr>
            <w:tcW w:w="100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61,309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669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JONATHAN ROBERT REUSCH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670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JONATHAN SCRIBNER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671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JOON LEE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2,830</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673</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JORDAN WINN GRISETA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15,720</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15,720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674</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JOSEPH &amp; JILL NARDELLI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17,292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17,292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675</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JOSEPH &amp; MARIANNE MARITATO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26,724</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26,724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676</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JOSEPH A. &amp; ANNMARIE K. IACONA</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JTWROS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56,593</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56,593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677</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JOSEPH ALAN TEPER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5,848</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5,848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678</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JOSEPH AYOUB</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679</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JOSEPH BENJAMIN MELECA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680</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JOSEPH C PICCIOTTO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5,408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681</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JOSEPH CARUSO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4,402</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682</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JOSEPH CAVEGN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53,135</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53,135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683</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JOSEPH HOENIG</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684</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JOSEPH MARITATO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685</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JOSEPH OBED WILLINGHAM</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686</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JOSEPH RIZZUTO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31,440</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31,440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687</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JOSH RUBINGER FBO SAM RUBINGER</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31"/>
                <w:szCs w:val="31"/>
                <w:color w:val="auto"/>
                <w:vertAlign w:val="subscript"/>
              </w:rPr>
              <w:t>UTMA</w:t>
            </w:r>
            <w:r>
              <w:rPr>
                <w:rFonts w:ascii="Times New Roman" w:cs="Times New Roman" w:eastAsia="Times New Roman" w:hAnsi="Times New Roman"/>
                <w:sz w:val="14"/>
                <w:szCs w:val="14"/>
                <w:color w:val="auto"/>
              </w:rPr>
              <w:t>(269)</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1,509</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688</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JOSHUA ISAACSON RUBINGER</w:t>
            </w:r>
            <w:r>
              <w:rPr>
                <w:rFonts w:ascii="Times New Roman" w:cs="Times New Roman" w:eastAsia="Times New Roman" w:hAnsi="Times New Roman"/>
                <w:sz w:val="29"/>
                <w:szCs w:val="29"/>
                <w:color w:val="auto"/>
                <w:vertAlign w:val="superscript"/>
              </w:rPr>
              <w:t>(270)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689</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JULIANNE F. JOST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1,415</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690</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JULIO JOSE DE VARONA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9,410</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9,410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691</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JUSTIN BARRY SCHUSSHEIM</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28,296</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28,296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692</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JYOTHI KAPARTHI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7,546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7,546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693</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JYOTHI S KAVURI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14,148</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694</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JYOTI G PRASAD &amp; PRITAM B PRASAD JT</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695</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JYOTI H.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70,543</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70,543</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696</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JYOTSHNABEN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3,144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697</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KAIWAL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698</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KALPESHKU T SHAH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4,559</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4,559</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699</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KAMAL EQUITY COMPANY LLC</w:t>
            </w:r>
            <w:r>
              <w:rPr>
                <w:rFonts w:ascii="Times New Roman" w:cs="Times New Roman" w:eastAsia="Times New Roman" w:hAnsi="Times New Roman"/>
                <w:sz w:val="29"/>
                <w:szCs w:val="29"/>
                <w:color w:val="auto"/>
                <w:vertAlign w:val="superscript"/>
              </w:rPr>
              <w:t>(271)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700</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KAMYAR SHAHEDI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547"/>
        </w:trPr>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c>
          <w:tcPr>
            <w:tcW w:w="0" w:type="dxa"/>
            <w:vAlign w:val="bottom"/>
          </w:tcPr>
          <w:p>
            <w:pPr>
              <w:spacing w:after="0"/>
              <w:rPr>
                <w:sz w:val="1"/>
                <w:szCs w:val="1"/>
                <w:color w:val="auto"/>
              </w:rPr>
            </w:pP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0" w:type="dxa"/>
            <w:vAlign w:val="bottom"/>
          </w:tcPr>
          <w:p>
            <w:pPr>
              <w:spacing w:after="0"/>
              <w:rPr>
                <w:sz w:val="1"/>
                <w:szCs w:val="1"/>
                <w:color w:val="auto"/>
              </w:rPr>
            </w:pPr>
          </w:p>
        </w:tc>
      </w:tr>
      <w:tr>
        <w:trPr>
          <w:trHeight w:val="223"/>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80" w:type="dxa"/>
            <w:vAlign w:val="bottom"/>
            <w:tcBorders>
              <w:top w:val="single" w:sz="8" w:color="auto"/>
            </w:tcBorders>
            <w:shd w:val="clear" w:color="auto" w:fill="CCEEFF"/>
          </w:tcPr>
          <w:p>
            <w:pPr>
              <w:ind w:left="220"/>
              <w:spacing w:after="0" w:line="191" w:lineRule="exact"/>
              <w:rPr>
                <w:sz w:val="20"/>
                <w:szCs w:val="20"/>
                <w:color w:val="auto"/>
              </w:rPr>
            </w:pPr>
            <w:r>
              <w:rPr>
                <w:rFonts w:ascii="Times New Roman" w:cs="Times New Roman" w:eastAsia="Times New Roman" w:hAnsi="Times New Roman"/>
                <w:sz w:val="18"/>
                <w:szCs w:val="18"/>
                <w:color w:val="auto"/>
              </w:rPr>
              <w:t>701</w:t>
            </w:r>
          </w:p>
        </w:tc>
        <w:tc>
          <w:tcPr>
            <w:tcW w:w="120" w:type="dxa"/>
            <w:vAlign w:val="bottom"/>
            <w:tcBorders>
              <w:top w:val="single" w:sz="8" w:color="CCEEFF"/>
            </w:tcBorders>
            <w:shd w:val="clear" w:color="auto" w:fill="CCEEFF"/>
          </w:tcPr>
          <w:p>
            <w:pPr>
              <w:spacing w:after="0"/>
              <w:rPr>
                <w:sz w:val="16"/>
                <w:szCs w:val="16"/>
                <w:color w:val="auto"/>
              </w:rPr>
            </w:pPr>
          </w:p>
        </w:tc>
        <w:tc>
          <w:tcPr>
            <w:tcW w:w="372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KANDASAMYCHETTY &amp; RADHARANI</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PERUMAL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25,152</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25,152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702</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KANIZA HOLDINGS, LTD</w:t>
            </w:r>
            <w:r>
              <w:rPr>
                <w:rFonts w:ascii="Times New Roman" w:cs="Times New Roman" w:eastAsia="Times New Roman" w:hAnsi="Times New Roman"/>
                <w:sz w:val="29"/>
                <w:szCs w:val="29"/>
                <w:color w:val="auto"/>
                <w:vertAlign w:val="superscript"/>
              </w:rPr>
              <w:t>(272)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703</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KARANDEEP SINGH RANDHAWA</w:t>
            </w:r>
            <w:r>
              <w:rPr>
                <w:rFonts w:ascii="Times New Roman" w:cs="Times New Roman" w:eastAsia="Times New Roman" w:hAnsi="Times New Roman"/>
                <w:sz w:val="29"/>
                <w:szCs w:val="29"/>
                <w:color w:val="auto"/>
                <w:vertAlign w:val="superscript"/>
              </w:rPr>
              <w:t>(273)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704</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KAREN ALLISON WOLIN TRUST</w:t>
            </w:r>
            <w:r>
              <w:rPr>
                <w:rFonts w:ascii="Times New Roman" w:cs="Times New Roman" w:eastAsia="Times New Roman" w:hAnsi="Times New Roman"/>
                <w:sz w:val="29"/>
                <w:szCs w:val="29"/>
                <w:color w:val="auto"/>
                <w:vertAlign w:val="superscript"/>
              </w:rPr>
              <w:t>(274)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5,502</w:t>
            </w:r>
          </w:p>
        </w:tc>
        <w:tc>
          <w:tcPr>
            <w:tcW w:w="100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705</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KAREN LYON TOD DEBBIE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PELLEGRINO</w:t>
            </w:r>
            <w:r>
              <w:rPr>
                <w:rFonts w:ascii="Times New Roman" w:cs="Times New Roman" w:eastAsia="Times New Roman" w:hAnsi="Times New Roman"/>
                <w:sz w:val="29"/>
                <w:szCs w:val="29"/>
                <w:color w:val="auto"/>
                <w:vertAlign w:val="superscript"/>
              </w:rPr>
              <w:t>(275)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2,515</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706</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KAREN WOLIN TRUST</w:t>
            </w:r>
            <w:r>
              <w:rPr>
                <w:rFonts w:ascii="Times New Roman" w:cs="Times New Roman" w:eastAsia="Times New Roman" w:hAnsi="Times New Roman"/>
                <w:sz w:val="29"/>
                <w:szCs w:val="29"/>
                <w:color w:val="auto"/>
                <w:vertAlign w:val="superscript"/>
              </w:rPr>
              <w:t>(276)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707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KARISHMA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708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KATHLEEN KEMP TOD JOANN BUSCAGLIA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710</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KAUSHAL B. NANAVATI (CORE4 401K PLAN)</w:t>
            </w:r>
          </w:p>
        </w:tc>
        <w:tc>
          <w:tcPr>
            <w:tcW w:w="13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7"/>
                <w:szCs w:val="17"/>
                <w:color w:val="auto"/>
              </w:rPr>
            </w:pPr>
          </w:p>
        </w:tc>
        <w:tc>
          <w:tcPr>
            <w:tcW w:w="3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68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(277)</w:t>
            </w: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712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KEITH ERNEST CANEVA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34,584</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34,584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713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KELLEE &amp; GREG BRAUNTZ</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11,947</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11,947</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714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KELLY SHONIKER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715</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KENNETH BROSSARD &amp; TARA BROSSARD</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JTTEN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716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KENNETH C BRUSH &amp; BETH SALTZMAN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717</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KENNETH ENG TRUST, TRUSTEE WILLIAM</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31"/>
                <w:szCs w:val="31"/>
                <w:color w:val="auto"/>
                <w:vertAlign w:val="subscript"/>
              </w:rPr>
              <w:t>ENG</w:t>
            </w:r>
            <w:r>
              <w:rPr>
                <w:rFonts w:ascii="Times New Roman" w:cs="Times New Roman" w:eastAsia="Times New Roman" w:hAnsi="Times New Roman"/>
                <w:sz w:val="14"/>
                <w:szCs w:val="14"/>
                <w:color w:val="auto"/>
              </w:rPr>
              <w:t>(278)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718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KERRY KRAUSE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719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KETANKUMAR A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720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KETANKUMAR C MISTRY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721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KETANKUMAR H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3,144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722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KEVIN &amp; VICTORIA BAKER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723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KEVIN DILLON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16,978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16,978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724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KEVIN YOUNG</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33,012</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33,012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725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KHALID RIZVI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3,773</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726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KHOI HUY DU</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727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KHURAM SHAHZAD (NY)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728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KHURRAM SHAHZAD (FL)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22,008</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22,008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729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KHUSBU HARSHAD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28,296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28,296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730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KHUSHI BHAVESH SHETH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6,131</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36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ind w:left="960" w:right="6740" w:hanging="750"/>
        <w:spacing w:after="0" w:line="249" w:lineRule="auto"/>
        <w:tabs>
          <w:tab w:leader="none" w:pos="79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KIERAN LOUGHRAN, TRUSTEE OF THE PETER LOUGHRAN IRREVOCABLE TRUST</w:t>
      </w:r>
    </w:p>
    <w:tbl>
      <w:tblPr>
        <w:tblLayout w:type="fixed"/>
        <w:tblInd w:w="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p>
        </w:tc>
        <w:tc>
          <w:tcPr>
            <w:tcW w:w="4140" w:type="dxa"/>
            <w:vAlign w:val="bottom"/>
          </w:tcPr>
          <w:p>
            <w:pPr>
              <w:ind w:left="320"/>
              <w:spacing w:after="0" w:line="239" w:lineRule="exact"/>
              <w:rPr>
                <w:sz w:val="20"/>
                <w:szCs w:val="20"/>
                <w:color w:val="auto"/>
              </w:rPr>
            </w:pPr>
            <w:r>
              <w:rPr>
                <w:rFonts w:ascii="Times New Roman" w:cs="Times New Roman" w:eastAsia="Times New Roman" w:hAnsi="Times New Roman"/>
                <w:sz w:val="17"/>
                <w:szCs w:val="17"/>
                <w:color w:val="auto"/>
              </w:rPr>
              <w:t>D.T.D 4/30/2025</w:t>
            </w:r>
            <w:r>
              <w:rPr>
                <w:rFonts w:ascii="Times New Roman" w:cs="Times New Roman" w:eastAsia="Times New Roman" w:hAnsi="Times New Roman"/>
                <w:sz w:val="27"/>
                <w:szCs w:val="27"/>
                <w:color w:val="auto"/>
                <w:vertAlign w:val="superscript"/>
              </w:rPr>
              <w:t>(279)</w:t>
            </w: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12,576</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732</w:t>
            </w:r>
          </w:p>
        </w:tc>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KIM NGAN NGUYEN PHUOC</w:t>
            </w: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31,923</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31,923</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40" w:type="dxa"/>
            <w:vAlign w:val="bottom"/>
            <w:shd w:val="clear" w:color="auto" w:fill="CCEEFF"/>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733</w:t>
            </w:r>
          </w:p>
        </w:tc>
        <w:tc>
          <w:tcPr>
            <w:tcW w:w="4140" w:type="dxa"/>
            <w:vAlign w:val="bottom"/>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KINGDOM TRUST COMPANY FBO PAUL D</w:t>
            </w:r>
          </w:p>
        </w:tc>
        <w:tc>
          <w:tcPr>
            <w:tcW w:w="16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71"/>
        </w:trPr>
        <w:tc>
          <w:tcPr>
            <w:tcW w:w="640" w:type="dxa"/>
            <w:vAlign w:val="bottom"/>
            <w:shd w:val="clear" w:color="auto" w:fill="CCEEFF"/>
          </w:tcPr>
          <w:p>
            <w:pPr>
              <w:spacing w:after="0"/>
              <w:rPr>
                <w:sz w:val="23"/>
                <w:szCs w:val="23"/>
                <w:color w:val="auto"/>
              </w:rPr>
            </w:pPr>
          </w:p>
        </w:tc>
        <w:tc>
          <w:tcPr>
            <w:tcW w:w="4140" w:type="dxa"/>
            <w:vAlign w:val="bottom"/>
            <w:shd w:val="clear" w:color="auto" w:fill="CCEEFF"/>
          </w:tcPr>
          <w:p>
            <w:pPr>
              <w:ind w:left="320"/>
              <w:spacing w:after="0" w:line="271" w:lineRule="exact"/>
              <w:rPr>
                <w:sz w:val="20"/>
                <w:szCs w:val="20"/>
                <w:color w:val="auto"/>
              </w:rPr>
            </w:pPr>
            <w:r>
              <w:rPr>
                <w:rFonts w:ascii="Times New Roman" w:cs="Times New Roman" w:eastAsia="Times New Roman" w:hAnsi="Times New Roman"/>
                <w:sz w:val="18"/>
                <w:szCs w:val="18"/>
                <w:color w:val="auto"/>
              </w:rPr>
              <w:t>PIZZUTI (ROTH IRA)</w:t>
            </w:r>
            <w:r>
              <w:rPr>
                <w:rFonts w:ascii="Times New Roman" w:cs="Times New Roman" w:eastAsia="Times New Roman" w:hAnsi="Times New Roman"/>
                <w:sz w:val="29"/>
                <w:szCs w:val="29"/>
                <w:color w:val="auto"/>
                <w:vertAlign w:val="superscript"/>
              </w:rPr>
              <w:t>(280)</w:t>
            </w:r>
          </w:p>
        </w:tc>
        <w:tc>
          <w:tcPr>
            <w:tcW w:w="16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3,144</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3,144</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40" w:type="dxa"/>
            <w:vAlign w:val="bottom"/>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734</w:t>
            </w:r>
          </w:p>
        </w:tc>
        <w:tc>
          <w:tcPr>
            <w:tcW w:w="4140" w:type="dxa"/>
            <w:vAlign w:val="bottom"/>
          </w:tcPr>
          <w:p>
            <w:pPr>
              <w:ind w:left="160"/>
              <w:spacing w:after="0" w:line="201" w:lineRule="exact"/>
              <w:rPr>
                <w:sz w:val="20"/>
                <w:szCs w:val="20"/>
                <w:color w:val="auto"/>
              </w:rPr>
            </w:pPr>
            <w:r>
              <w:rPr>
                <w:rFonts w:ascii="Times New Roman" w:cs="Times New Roman" w:eastAsia="Times New Roman" w:hAnsi="Times New Roman"/>
                <w:sz w:val="18"/>
                <w:szCs w:val="18"/>
                <w:color w:val="auto"/>
              </w:rPr>
              <w:t>KINGDOM TRUST COMPANY FBO PAUL</w:t>
            </w: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1"/>
        </w:trPr>
        <w:tc>
          <w:tcPr>
            <w:tcW w:w="640" w:type="dxa"/>
            <w:vAlign w:val="bottom"/>
          </w:tcPr>
          <w:p>
            <w:pPr>
              <w:spacing w:after="0"/>
              <w:rPr>
                <w:sz w:val="23"/>
                <w:szCs w:val="23"/>
                <w:color w:val="auto"/>
              </w:rPr>
            </w:pPr>
          </w:p>
        </w:tc>
        <w:tc>
          <w:tcPr>
            <w:tcW w:w="4140" w:type="dxa"/>
            <w:vAlign w:val="bottom"/>
          </w:tcPr>
          <w:p>
            <w:pPr>
              <w:ind w:left="320"/>
              <w:spacing w:after="0" w:line="271" w:lineRule="exact"/>
              <w:rPr>
                <w:sz w:val="20"/>
                <w:szCs w:val="20"/>
                <w:color w:val="auto"/>
              </w:rPr>
            </w:pPr>
            <w:r>
              <w:rPr>
                <w:rFonts w:ascii="Times New Roman" w:cs="Times New Roman" w:eastAsia="Times New Roman" w:hAnsi="Times New Roman"/>
                <w:sz w:val="18"/>
                <w:szCs w:val="18"/>
                <w:color w:val="auto"/>
              </w:rPr>
              <w:t>PADOVANI (SEP IRA)</w:t>
            </w:r>
            <w:r>
              <w:rPr>
                <w:rFonts w:ascii="Times New Roman" w:cs="Times New Roman" w:eastAsia="Times New Roman" w:hAnsi="Times New Roman"/>
                <w:sz w:val="29"/>
                <w:szCs w:val="29"/>
                <w:color w:val="auto"/>
                <w:vertAlign w:val="superscript"/>
              </w:rPr>
              <w:t>(281)</w:t>
            </w: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8,175</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8,175</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735</w:t>
            </w:r>
          </w:p>
        </w:tc>
        <w:tc>
          <w:tcPr>
            <w:tcW w:w="4140" w:type="dxa"/>
            <w:vAlign w:val="bottom"/>
            <w:shd w:val="clear" w:color="auto" w:fill="CCEEFF"/>
          </w:tcPr>
          <w:p>
            <w:pPr>
              <w:ind w:left="160"/>
              <w:spacing w:after="0" w:line="256" w:lineRule="exact"/>
              <w:rPr>
                <w:sz w:val="20"/>
                <w:szCs w:val="20"/>
                <w:color w:val="auto"/>
              </w:rPr>
            </w:pPr>
            <w:r>
              <w:rPr>
                <w:rFonts w:ascii="Times New Roman" w:cs="Times New Roman" w:eastAsia="Times New Roman" w:hAnsi="Times New Roman"/>
                <w:sz w:val="18"/>
                <w:szCs w:val="18"/>
                <w:color w:val="auto"/>
              </w:rPr>
              <w:t>KINGSTON NV MANAGEMENT LLC</w:t>
            </w:r>
            <w:r>
              <w:rPr>
                <w:rFonts w:ascii="Times New Roman" w:cs="Times New Roman" w:eastAsia="Times New Roman" w:hAnsi="Times New Roman"/>
                <w:sz w:val="29"/>
                <w:szCs w:val="29"/>
                <w:color w:val="auto"/>
                <w:vertAlign w:val="superscript"/>
              </w:rPr>
              <w:t>(282)</w:t>
            </w:r>
          </w:p>
        </w:tc>
        <w:tc>
          <w:tcPr>
            <w:tcW w:w="16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18,864</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736</w:t>
            </w:r>
          </w:p>
        </w:tc>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KINJALKUMAR &amp; BHUMIKA PATEL</w:t>
            </w: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60,931</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60,931</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737</w:t>
            </w:r>
          </w:p>
        </w:tc>
        <w:tc>
          <w:tcPr>
            <w:tcW w:w="4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KIRAN BHUTADA</w:t>
            </w:r>
          </w:p>
        </w:tc>
        <w:tc>
          <w:tcPr>
            <w:tcW w:w="16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12,576</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738</w:t>
            </w:r>
          </w:p>
        </w:tc>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KIRANKUMAR C PATEL</w:t>
            </w: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18,015</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18,015</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739</w:t>
            </w:r>
          </w:p>
        </w:tc>
        <w:tc>
          <w:tcPr>
            <w:tcW w:w="4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KIRIT DAHYA PATEL</w:t>
            </w:r>
          </w:p>
        </w:tc>
        <w:tc>
          <w:tcPr>
            <w:tcW w:w="16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18,864</w:t>
            </w:r>
          </w:p>
        </w:tc>
        <w:tc>
          <w:tcPr>
            <w:tcW w:w="11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740</w:t>
            </w:r>
          </w:p>
        </w:tc>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KISHAN HARSHADKUMAR PATEL</w:t>
            </w:r>
          </w:p>
        </w:tc>
        <w:tc>
          <w:tcPr>
            <w:tcW w:w="16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12,576</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529"/>
        </w:trPr>
        <w:tc>
          <w:tcPr>
            <w:tcW w:w="6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31</w:t>
            </w:r>
          </w:p>
        </w:tc>
        <w:tc>
          <w:tcPr>
            <w:tcW w:w="1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r>
      <w:tr>
        <w:trPr>
          <w:trHeight w:val="209"/>
        </w:trPr>
        <w:tc>
          <w:tcPr>
            <w:tcW w:w="6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KISHAN V PATEL</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44,017</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742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KISHOR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743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KISHORBHAI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744</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THE KM CHAUVETTE TRUST, KEVIN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CHAUVETTE TRUSTEE</w:t>
            </w:r>
            <w:r>
              <w:rPr>
                <w:rFonts w:ascii="Times New Roman" w:cs="Times New Roman" w:eastAsia="Times New Roman" w:hAnsi="Times New Roman"/>
                <w:sz w:val="29"/>
                <w:szCs w:val="29"/>
                <w:color w:val="auto"/>
                <w:vertAlign w:val="superscript"/>
              </w:rPr>
              <w:t>(283)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260,955</w:t>
            </w:r>
          </w:p>
        </w:tc>
        <w:tc>
          <w:tcPr>
            <w:tcW w:w="1000" w:type="dxa"/>
            <w:vAlign w:val="bottom"/>
          </w:tcPr>
          <w:p>
            <w:pPr>
              <w:spacing w:after="0"/>
              <w:rPr>
                <w:sz w:val="23"/>
                <w:szCs w:val="23"/>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260,955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745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KOFI NUAKO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53,449</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53,449</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746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KOK WAI LAU</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747</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KOUROSH K. ASHOURZADEH &amp; BITA</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ASHOURZADEH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94,321</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748</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KP FAMILY TRUST</w:t>
            </w:r>
            <w:r>
              <w:rPr>
                <w:rFonts w:ascii="Times New Roman" w:cs="Times New Roman" w:eastAsia="Times New Roman" w:hAnsi="Times New Roman"/>
                <w:sz w:val="29"/>
                <w:szCs w:val="29"/>
                <w:color w:val="auto"/>
                <w:vertAlign w:val="superscript"/>
              </w:rPr>
              <w:t>(284)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749</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KPC ENTERPRISE LLC</w:t>
            </w:r>
            <w:r>
              <w:rPr>
                <w:rFonts w:ascii="Times New Roman" w:cs="Times New Roman" w:eastAsia="Times New Roman" w:hAnsi="Times New Roman"/>
                <w:sz w:val="29"/>
                <w:szCs w:val="29"/>
                <w:color w:val="auto"/>
                <w:vertAlign w:val="superscript"/>
              </w:rPr>
              <w:t>(285)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3,144</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750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KRISHNA &amp; JIGAR BANKER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21,222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21,222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751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KRISHNA BHUTADA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3,144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752</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KRISHNA CAPITAL LTD</w:t>
            </w:r>
            <w:r>
              <w:rPr>
                <w:rFonts w:ascii="Times New Roman" w:cs="Times New Roman" w:eastAsia="Times New Roman" w:hAnsi="Times New Roman"/>
                <w:sz w:val="29"/>
                <w:szCs w:val="29"/>
                <w:color w:val="auto"/>
                <w:vertAlign w:val="superscript"/>
              </w:rPr>
              <w:t>(286)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28,296</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28,296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753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KRISTOPHER W COLLINS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754</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KSP RENTAL LLC</w:t>
            </w:r>
            <w:r>
              <w:rPr>
                <w:rFonts w:ascii="Times New Roman" w:cs="Times New Roman" w:eastAsia="Times New Roman" w:hAnsi="Times New Roman"/>
                <w:sz w:val="29"/>
                <w:szCs w:val="29"/>
                <w:color w:val="auto"/>
                <w:vertAlign w:val="superscript"/>
              </w:rPr>
              <w:t>(287)</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15,091</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15,091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755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KUMAR P YOGESH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62,881</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756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KUNAL PANCHAL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11,790</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11,790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757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KURT E JOHNSON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758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KUSUM &amp; SANJAY GARG</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759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LAJIDE RICHARD LAWOYIN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8,175</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8,175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760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LANCEN HALBERT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28,796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28,796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761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LATI MOUSA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251,523</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251,523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762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LAURA AND JOSE PARET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763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LAVANYA AKULA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287,478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287,478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764</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LAXMI KISHAN LLC</w:t>
            </w:r>
            <w:r>
              <w:rPr>
                <w:rFonts w:ascii="Times New Roman" w:cs="Times New Roman" w:eastAsia="Times New Roman" w:hAnsi="Times New Roman"/>
                <w:sz w:val="29"/>
                <w:szCs w:val="29"/>
                <w:color w:val="auto"/>
                <w:vertAlign w:val="superscript"/>
              </w:rPr>
              <w:t>(288)</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765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LELAND B. TRICE AND ANDREA D. TRICE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22,637</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22,637</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767</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LEWIS HOUGHTALING III &amp; BETTY ANN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HOUGHTALING JTTEN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119,736</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119,736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768</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LIFE BY DESIGN INVESTMENTS LLC</w:t>
            </w:r>
            <w:r>
              <w:rPr>
                <w:rFonts w:ascii="Times New Roman" w:cs="Times New Roman" w:eastAsia="Times New Roman" w:hAnsi="Times New Roman"/>
                <w:sz w:val="29"/>
                <w:szCs w:val="29"/>
                <w:color w:val="auto"/>
                <w:vertAlign w:val="superscript"/>
              </w:rPr>
              <w:t>(289)</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20,751</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20,751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769</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LILA RUBINGER NY UTMA JOSHUA I</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RUBINGER CUST</w:t>
            </w:r>
            <w:r>
              <w:rPr>
                <w:rFonts w:ascii="Times New Roman" w:cs="Times New Roman" w:eastAsia="Times New Roman" w:hAnsi="Times New Roman"/>
                <w:sz w:val="29"/>
                <w:szCs w:val="29"/>
                <w:color w:val="auto"/>
                <w:vertAlign w:val="superscript"/>
              </w:rPr>
              <w:t>(290)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1,509</w:t>
            </w:r>
          </w:p>
        </w:tc>
        <w:tc>
          <w:tcPr>
            <w:tcW w:w="1000" w:type="dxa"/>
            <w:vAlign w:val="bottom"/>
          </w:tcPr>
          <w:p>
            <w:pPr>
              <w:spacing w:after="0"/>
              <w:rPr>
                <w:sz w:val="23"/>
                <w:szCs w:val="23"/>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770</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LIORA SIMPSON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16,821</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16,821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771</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LISA JOY SHAPIRO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466,890</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466,890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772</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LOKESH MORADA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424,463</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424,463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773</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LOUIS W. GRISETA REVOCABLE TRUST</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DATED FEBRUARY 2, 2023</w:t>
            </w:r>
            <w:r>
              <w:rPr>
                <w:rFonts w:ascii="Times New Roman" w:cs="Times New Roman" w:eastAsia="Times New Roman" w:hAnsi="Times New Roman"/>
                <w:sz w:val="29"/>
                <w:szCs w:val="29"/>
                <w:color w:val="auto"/>
                <w:vertAlign w:val="superscript"/>
              </w:rPr>
              <w:t>(291)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23"/>
                <w:szCs w:val="23"/>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774</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LUNDB, LLC</w:t>
            </w:r>
            <w:r>
              <w:rPr>
                <w:rFonts w:ascii="Times New Roman" w:cs="Times New Roman" w:eastAsia="Times New Roman" w:hAnsi="Times New Roman"/>
                <w:sz w:val="29"/>
                <w:szCs w:val="29"/>
                <w:color w:val="auto"/>
                <w:vertAlign w:val="superscript"/>
              </w:rPr>
              <w:t>(292)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775</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M.T.H. HOLDINGS VI LLC TARA AVALLONE,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TRUSTEE</w:t>
            </w:r>
            <w:r>
              <w:rPr>
                <w:rFonts w:ascii="Times New Roman" w:cs="Times New Roman" w:eastAsia="Times New Roman" w:hAnsi="Times New Roman"/>
                <w:sz w:val="29"/>
                <w:szCs w:val="29"/>
                <w:color w:val="auto"/>
                <w:vertAlign w:val="superscript"/>
              </w:rPr>
              <w:t>(293)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187,070</w:t>
            </w:r>
          </w:p>
        </w:tc>
        <w:tc>
          <w:tcPr>
            <w:tcW w:w="1000" w:type="dxa"/>
            <w:vAlign w:val="bottom"/>
          </w:tcPr>
          <w:p>
            <w:pPr>
              <w:spacing w:after="0"/>
              <w:rPr>
                <w:sz w:val="23"/>
                <w:szCs w:val="23"/>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187,070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776</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MAANU INVESTMENT LLC</w:t>
            </w:r>
            <w:r>
              <w:rPr>
                <w:rFonts w:ascii="Times New Roman" w:cs="Times New Roman" w:eastAsia="Times New Roman" w:hAnsi="Times New Roman"/>
                <w:sz w:val="29"/>
                <w:szCs w:val="29"/>
                <w:color w:val="auto"/>
                <w:vertAlign w:val="superscript"/>
              </w:rPr>
              <w:t>(294)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23,580</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777</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MADDY FAMILY LIVING TRUST</w:t>
            </w:r>
            <w:r>
              <w:rPr>
                <w:rFonts w:ascii="Times New Roman" w:cs="Times New Roman" w:eastAsia="Times New Roman" w:hAnsi="Times New Roman"/>
                <w:sz w:val="29"/>
                <w:szCs w:val="29"/>
                <w:color w:val="auto"/>
                <w:vertAlign w:val="superscript"/>
              </w:rPr>
              <w:t>(295)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3,773</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3,773</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778</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MADELYN HOGAN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779</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MADHUSUDAN VUDATHALA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9,747</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9,747</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780</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MAGNETIC ASSETS LLC</w:t>
            </w:r>
            <w:r>
              <w:rPr>
                <w:rFonts w:ascii="Times New Roman" w:cs="Times New Roman" w:eastAsia="Times New Roman" w:hAnsi="Times New Roman"/>
                <w:sz w:val="29"/>
                <w:szCs w:val="29"/>
                <w:color w:val="auto"/>
                <w:vertAlign w:val="superscript"/>
              </w:rPr>
              <w:t>(296)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547"/>
        </w:trPr>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0" w:type="dxa"/>
            <w:vAlign w:val="bottom"/>
            <w:tcBorders>
              <w:top w:val="single" w:sz="8" w:color="auto"/>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Borders>
              <w:bottom w:val="single" w:sz="8" w:color="CCEEFF"/>
            </w:tcBorders>
          </w:tcPr>
          <w:p>
            <w:pPr>
              <w:spacing w:after="0"/>
              <w:rPr>
                <w:sz w:val="19"/>
                <w:szCs w:val="19"/>
                <w:color w:val="auto"/>
              </w:rPr>
            </w:pPr>
          </w:p>
        </w:tc>
      </w:tr>
      <w:tr>
        <w:trPr>
          <w:trHeight w:val="250"/>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shd w:val="clear" w:color="auto" w:fill="CCEEFF"/>
          </w:tcPr>
          <w:p>
            <w:pPr>
              <w:spacing w:after="0"/>
              <w:rPr>
                <w:sz w:val="21"/>
                <w:szCs w:val="21"/>
                <w:color w:val="auto"/>
              </w:rPr>
            </w:pPr>
          </w:p>
        </w:tc>
        <w:tc>
          <w:tcPr>
            <w:tcW w:w="372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MAHALASA LLC</w:t>
            </w:r>
            <w:r>
              <w:rPr>
                <w:rFonts w:ascii="Times New Roman" w:cs="Times New Roman" w:eastAsia="Times New Roman" w:hAnsi="Times New Roman"/>
                <w:sz w:val="28"/>
                <w:szCs w:val="28"/>
                <w:color w:val="auto"/>
                <w:vertAlign w:val="superscript"/>
              </w:rPr>
              <w:t>(297)</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782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MAHEK &amp; RAJESH BHARGAVA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3,144</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783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MAHENDRABHAI S. PANCHAL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119,473</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119,473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784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MAHESH REDDY ADULLA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17,135</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17,135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785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MAHMOUD AHMED ATTIA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14,148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786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MALVINDER SINGH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787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MANALI U PATEL &amp; VISHAL J PATEL JT TEN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788</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MANDEL ABSOLUTE RETURN FUND LP</w:t>
            </w:r>
            <w:r>
              <w:rPr>
                <w:rFonts w:ascii="Times New Roman" w:cs="Times New Roman" w:eastAsia="Times New Roman" w:hAnsi="Times New Roman"/>
                <w:sz w:val="29"/>
                <w:szCs w:val="29"/>
                <w:color w:val="auto"/>
                <w:vertAlign w:val="superscript"/>
              </w:rPr>
              <w:t>(298)</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226,371</w:t>
            </w:r>
          </w:p>
        </w:tc>
        <w:tc>
          <w:tcPr>
            <w:tcW w:w="100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226,371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789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MANES &amp; DIGNA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17,292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17,292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790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MANISH CHOMAL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28,296</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28,296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791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MANISH GANDHI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78,601</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78,601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792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MANISH K. PATEL &amp; NIRJA ACHARYA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4,559</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793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MANISH S GAREDIA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794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MANISHABEN SHIRISH BHULA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795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MANISHBHAI K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5,030</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796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MANISHKUMAR CHHOTUBHAI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797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MANOJ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3,144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798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MANOJ R BAJAJ</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799</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MANOMED NET INC PENSION PLAN FBO</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JEFFREY C ALLARD</w:t>
            </w:r>
            <w:r>
              <w:rPr>
                <w:rFonts w:ascii="Times New Roman" w:cs="Times New Roman" w:eastAsia="Times New Roman" w:hAnsi="Times New Roman"/>
                <w:sz w:val="29"/>
                <w:szCs w:val="29"/>
                <w:color w:val="auto"/>
                <w:vertAlign w:val="superscript"/>
              </w:rPr>
              <w:t>(299)</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800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MARC ALAIA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801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MARC ARON BAUMAN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51,877</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51,877</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802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MARC LAWRENCE TOD ALEXIS LAWRENCE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803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MARCO CRISTINO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804</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MARGARET &amp; HERMAN ZUCATTI</w:t>
            </w:r>
            <w:r>
              <w:rPr>
                <w:rFonts w:ascii="Times New Roman" w:cs="Times New Roman" w:eastAsia="Times New Roman" w:hAnsi="Times New Roman"/>
                <w:sz w:val="29"/>
                <w:szCs w:val="29"/>
                <w:color w:val="auto"/>
                <w:vertAlign w:val="superscript"/>
              </w:rPr>
              <w:t>(300)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805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MARIA CARMINA D'ANGELO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806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MARIA LAGRATTA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22,008</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22,008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807</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MARIAH BROWN LIVING TRUST</w:t>
            </w:r>
            <w:r>
              <w:rPr>
                <w:rFonts w:ascii="Times New Roman" w:cs="Times New Roman" w:eastAsia="Times New Roman" w:hAnsi="Times New Roman"/>
                <w:sz w:val="29"/>
                <w:szCs w:val="29"/>
                <w:color w:val="auto"/>
                <w:vertAlign w:val="superscript"/>
              </w:rPr>
              <w:t>(301)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808</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MARIE T. O'HALLORAN TOD JAMES P.</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O'HALLORAN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809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MARIO FRANCHI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810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MARISA D'AMBRA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10,476</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811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 &amp; PRISCILLA CHAREST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812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MARK &amp; SWETA KASARI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42,445</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42,445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813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 A. CAMPBELL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50,305</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50,305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814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MARK A. DANTE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815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 ALAN PERLMUTTER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11,319</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11,319</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816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MARK C. LEAHY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36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ind w:left="960" w:right="6980" w:hanging="750"/>
        <w:spacing w:after="0" w:line="264" w:lineRule="auto"/>
        <w:tabs>
          <w:tab w:leader="none" w:pos="79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 HERBERT FAMILY REVOCABLE TRUST DTD 05/23/2007 MARK HERBERT</w:t>
      </w:r>
    </w:p>
    <w:tbl>
      <w:tblPr>
        <w:tblLayout w:type="fixed"/>
        <w:tblInd w:w="0" w:type="dxa"/>
        <w:tblCellMar>
          <w:top w:w="0" w:type="dxa"/>
          <w:left w:w="0" w:type="dxa"/>
          <w:bottom w:w="0" w:type="dxa"/>
          <w:right w:w="0" w:type="dxa"/>
        </w:tblCellMar>
      </w:tblPr>
      <w:tr>
        <w:trPr>
          <w:trHeight w:val="242"/>
        </w:trPr>
        <w:tc>
          <w:tcPr>
            <w:tcW w:w="6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818</w:t>
            </w:r>
          </w:p>
        </w:tc>
        <w:tc>
          <w:tcPr>
            <w:tcW w:w="3320" w:type="dxa"/>
            <w:vAlign w:val="bottom"/>
          </w:tcPr>
          <w:p>
            <w:pPr>
              <w:ind w:left="320"/>
              <w:spacing w:after="0" w:line="242" w:lineRule="exact"/>
              <w:rPr>
                <w:sz w:val="20"/>
                <w:szCs w:val="20"/>
                <w:color w:val="auto"/>
              </w:rPr>
            </w:pPr>
            <w:r>
              <w:rPr>
                <w:rFonts w:ascii="Times New Roman" w:cs="Times New Roman" w:eastAsia="Times New Roman" w:hAnsi="Times New Roman"/>
                <w:sz w:val="17"/>
                <w:szCs w:val="17"/>
                <w:color w:val="auto"/>
              </w:rPr>
              <w:t>TRUSTEE</w:t>
            </w:r>
            <w:r>
              <w:rPr>
                <w:rFonts w:ascii="Times New Roman" w:cs="Times New Roman" w:eastAsia="Times New Roman" w:hAnsi="Times New Roman"/>
                <w:sz w:val="28"/>
                <w:szCs w:val="28"/>
                <w:color w:val="auto"/>
                <w:vertAlign w:val="superscript"/>
              </w:rPr>
              <w:t>(302)</w:t>
            </w:r>
          </w:p>
        </w:tc>
        <w:tc>
          <w:tcPr>
            <w:tcW w:w="24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188,642</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188,642</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1"/>
        </w:trPr>
        <w:tc>
          <w:tcPr>
            <w:tcW w:w="640" w:type="dxa"/>
            <w:vAlign w:val="bottom"/>
            <w:vMerge w:val="continue"/>
          </w:tcPr>
          <w:p>
            <w:pPr>
              <w:spacing w:after="0"/>
              <w:rPr>
                <w:sz w:val="23"/>
                <w:szCs w:val="23"/>
                <w:color w:val="auto"/>
              </w:rPr>
            </w:pPr>
          </w:p>
        </w:tc>
        <w:tc>
          <w:tcPr>
            <w:tcW w:w="3320" w:type="dxa"/>
            <w:vAlign w:val="bottom"/>
          </w:tcPr>
          <w:p>
            <w:pPr>
              <w:ind w:left="160"/>
              <w:spacing w:after="0" w:line="271" w:lineRule="exact"/>
              <w:rPr>
                <w:sz w:val="20"/>
                <w:szCs w:val="20"/>
                <w:color w:val="auto"/>
              </w:rPr>
            </w:pPr>
            <w:r>
              <w:rPr>
                <w:rFonts w:ascii="Times New Roman" w:cs="Times New Roman" w:eastAsia="Times New Roman" w:hAnsi="Times New Roman"/>
                <w:sz w:val="18"/>
                <w:szCs w:val="18"/>
                <w:color w:val="auto"/>
              </w:rPr>
              <w:t>MARK REINSTEIN</w:t>
            </w:r>
            <w:r>
              <w:rPr>
                <w:rFonts w:ascii="Times New Roman" w:cs="Times New Roman" w:eastAsia="Times New Roman" w:hAnsi="Times New Roman"/>
                <w:sz w:val="29"/>
                <w:szCs w:val="29"/>
                <w:color w:val="auto"/>
                <w:vertAlign w:val="superscript"/>
              </w:rPr>
              <w:t>(303)</w:t>
            </w:r>
          </w:p>
        </w:tc>
        <w:tc>
          <w:tcPr>
            <w:tcW w:w="24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12,576</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819</w:t>
            </w:r>
          </w:p>
        </w:tc>
        <w:tc>
          <w:tcPr>
            <w:tcW w:w="3320" w:type="dxa"/>
            <w:vAlign w:val="bottom"/>
            <w:shd w:val="clear" w:color="auto" w:fill="CCEEFF"/>
          </w:tcPr>
          <w:p>
            <w:pPr>
              <w:ind w:left="160"/>
              <w:spacing w:after="0" w:line="256" w:lineRule="exact"/>
              <w:rPr>
                <w:sz w:val="20"/>
                <w:szCs w:val="20"/>
                <w:color w:val="auto"/>
              </w:rPr>
            </w:pPr>
            <w:r>
              <w:rPr>
                <w:rFonts w:ascii="Times New Roman" w:cs="Times New Roman" w:eastAsia="Times New Roman" w:hAnsi="Times New Roman"/>
                <w:sz w:val="18"/>
                <w:szCs w:val="18"/>
                <w:color w:val="auto"/>
              </w:rPr>
              <w:t>MARK S BOLAND</w:t>
            </w:r>
            <w:r>
              <w:rPr>
                <w:rFonts w:ascii="Times New Roman" w:cs="Times New Roman" w:eastAsia="Times New Roman" w:hAnsi="Times New Roman"/>
                <w:sz w:val="29"/>
                <w:szCs w:val="29"/>
                <w:color w:val="auto"/>
                <w:vertAlign w:val="superscript"/>
              </w:rPr>
              <w:t>(304)</w:t>
            </w:r>
          </w:p>
        </w:tc>
        <w:tc>
          <w:tcPr>
            <w:tcW w:w="24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9,432</w:t>
            </w:r>
          </w:p>
        </w:tc>
        <w:tc>
          <w:tcPr>
            <w:tcW w:w="11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820</w:t>
            </w: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MARSHALL SULLIVAN</w:t>
            </w:r>
          </w:p>
        </w:tc>
        <w:tc>
          <w:tcPr>
            <w:tcW w:w="24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94,321</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94,321</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29"/>
        </w:trPr>
        <w:tc>
          <w:tcPr>
            <w:tcW w:w="6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33</w:t>
            </w:r>
          </w:p>
        </w:tc>
        <w:tc>
          <w:tcPr>
            <w:tcW w:w="1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Borders>
              <w:bottom w:val="single" w:sz="8" w:color="CCEEFF"/>
            </w:tcBorders>
          </w:tcPr>
          <w:p>
            <w:pPr>
              <w:spacing w:after="0"/>
              <w:rPr>
                <w:sz w:val="19"/>
                <w:szCs w:val="19"/>
                <w:color w:val="auto"/>
              </w:rPr>
            </w:pPr>
          </w:p>
        </w:tc>
      </w:tr>
      <w:tr>
        <w:trPr>
          <w:trHeight w:val="250"/>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821</w:t>
            </w:r>
          </w:p>
        </w:tc>
        <w:tc>
          <w:tcPr>
            <w:tcW w:w="120" w:type="dxa"/>
            <w:vAlign w:val="bottom"/>
            <w:shd w:val="clear" w:color="auto" w:fill="CCEEFF"/>
          </w:tcPr>
          <w:p>
            <w:pPr>
              <w:spacing w:after="0"/>
              <w:rPr>
                <w:sz w:val="21"/>
                <w:szCs w:val="21"/>
                <w:color w:val="auto"/>
              </w:rPr>
            </w:pPr>
          </w:p>
        </w:tc>
        <w:tc>
          <w:tcPr>
            <w:tcW w:w="372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MARSILUNA FAMILY TRUST</w:t>
            </w:r>
            <w:r>
              <w:rPr>
                <w:rFonts w:ascii="Times New Roman" w:cs="Times New Roman" w:eastAsia="Times New Roman" w:hAnsi="Times New Roman"/>
                <w:sz w:val="28"/>
                <w:szCs w:val="28"/>
                <w:color w:val="auto"/>
                <w:vertAlign w:val="superscript"/>
              </w:rPr>
              <w:t>(305)</w:t>
            </w:r>
          </w:p>
        </w:tc>
        <w:tc>
          <w:tcPr>
            <w:tcW w:w="1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822</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MARTIN FAMILY TRUST DTD 7/27/2018</w:t>
            </w:r>
            <w:r>
              <w:rPr>
                <w:rFonts w:ascii="Times New Roman" w:cs="Times New Roman" w:eastAsia="Times New Roman" w:hAnsi="Times New Roman"/>
                <w:sz w:val="29"/>
                <w:szCs w:val="29"/>
                <w:color w:val="auto"/>
                <w:vertAlign w:val="superscript"/>
              </w:rPr>
              <w:t>(306)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823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MATTHEW PETER SCHIPANI II</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824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MAULIK PATEL</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3,773</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825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MAX ZAMBRANO</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26,724</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26,724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826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MAXWELL &amp; SVETLANA SINOVOI</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38,577</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38,577</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827</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MAYANK F PATEL &amp; JAYSHREE J PATEL JT</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TEN</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828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MAYANKKUMAR &amp; TWINKLE PATEL</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17,292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17,292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829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MAYURI H PATEL</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830</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MB DETAILING LLC</w:t>
            </w:r>
            <w:r>
              <w:rPr>
                <w:rFonts w:ascii="Times New Roman" w:cs="Times New Roman" w:eastAsia="Times New Roman" w:hAnsi="Times New Roman"/>
                <w:sz w:val="29"/>
                <w:szCs w:val="29"/>
                <w:color w:val="auto"/>
                <w:vertAlign w:val="superscript"/>
              </w:rPr>
              <w:t>(307)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831</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MBHEHR, LLC</w:t>
            </w:r>
            <w:r>
              <w:rPr>
                <w:rFonts w:ascii="Times New Roman" w:cs="Times New Roman" w:eastAsia="Times New Roman" w:hAnsi="Times New Roman"/>
                <w:sz w:val="29"/>
                <w:szCs w:val="29"/>
                <w:color w:val="auto"/>
                <w:vertAlign w:val="superscript"/>
              </w:rPr>
              <w:t>(308)</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1,320,496</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1,320,496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832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MEENA K HANDA</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87,247</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87,247</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833</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MEHTA ENTERPRISES INC</w:t>
            </w:r>
            <w:r>
              <w:rPr>
                <w:rFonts w:ascii="Times New Roman" w:cs="Times New Roman" w:eastAsia="Times New Roman" w:hAnsi="Times New Roman"/>
                <w:sz w:val="29"/>
                <w:szCs w:val="29"/>
                <w:color w:val="auto"/>
                <w:vertAlign w:val="superscript"/>
              </w:rPr>
              <w:t>(309)</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834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MEHUL ANIL PARIKH</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835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MEHULKUMAR PATEL</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836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MEL A. GUNAWARDENA</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837</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MIAMI BUCKEYES, LLC</w:t>
            </w:r>
            <w:r>
              <w:rPr>
                <w:rFonts w:ascii="Times New Roman" w:cs="Times New Roman" w:eastAsia="Times New Roman" w:hAnsi="Times New Roman"/>
                <w:sz w:val="29"/>
                <w:szCs w:val="29"/>
                <w:color w:val="auto"/>
                <w:vertAlign w:val="superscript"/>
              </w:rPr>
              <w:t>(310)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838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MICHAEL &amp; DEBBIE PELLEGRINO</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11,319</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11,319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839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MICHAEL &amp; LAURIE O'SULLIVAN</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840</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MICHAEL A. SWINFORD TOD DEBORAH</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SWINFORD</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28,296</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28,296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842</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MICHAEL EUGENE PATTERSON</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91,177</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91,177</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843</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MICHAEL FRANCIS PETRUZZI</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844</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MICHAEL FRANK VIRGA</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59,737</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59,737</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845</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MICHAEL GLENN BRANCHFLOWER</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846</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MICHAEL J WASSERMAN</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40,256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40,256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847</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MICHAEL LUONGO</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848</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MICHAEL MAYO</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7,074</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7,074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bl>
    <w:p>
      <w:pPr>
        <w:ind w:left="960" w:right="6840" w:hanging="750"/>
        <w:spacing w:after="0" w:line="265" w:lineRule="auto"/>
        <w:tabs>
          <w:tab w:leader="none" w:pos="79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MICHAEL R NAPOLITANO AND DENISE L NAPOLITANO JOINT REVOCABLE TRUST</w:t>
      </w:r>
    </w:p>
    <w:tbl>
      <w:tblPr>
        <w:tblLayout w:type="fixed"/>
        <w:tblInd w:w="0" w:type="dxa"/>
        <w:tblCellMar>
          <w:top w:w="0" w:type="dxa"/>
          <w:left w:w="0" w:type="dxa"/>
          <w:bottom w:w="0" w:type="dxa"/>
          <w:right w:w="0" w:type="dxa"/>
        </w:tblCellMar>
      </w:tblPr>
      <w:tr>
        <w:trPr>
          <w:trHeight w:val="257"/>
        </w:trPr>
        <w:tc>
          <w:tcPr>
            <w:tcW w:w="640" w:type="dxa"/>
            <w:vAlign w:val="bottom"/>
          </w:tcPr>
          <w:p>
            <w:pPr>
              <w:spacing w:after="0"/>
              <w:rPr>
                <w:sz w:val="22"/>
                <w:szCs w:val="22"/>
                <w:color w:val="auto"/>
              </w:rPr>
            </w:pPr>
          </w:p>
        </w:tc>
        <w:tc>
          <w:tcPr>
            <w:tcW w:w="4140" w:type="dxa"/>
            <w:vAlign w:val="bottom"/>
          </w:tcPr>
          <w:p>
            <w:pPr>
              <w:ind w:left="320"/>
              <w:spacing w:after="0" w:line="256" w:lineRule="exact"/>
              <w:rPr>
                <w:sz w:val="20"/>
                <w:szCs w:val="20"/>
                <w:color w:val="auto"/>
              </w:rPr>
            </w:pPr>
            <w:r>
              <w:rPr>
                <w:rFonts w:ascii="Times New Roman" w:cs="Times New Roman" w:eastAsia="Times New Roman" w:hAnsi="Times New Roman"/>
                <w:sz w:val="18"/>
                <w:szCs w:val="18"/>
                <w:color w:val="auto"/>
              </w:rPr>
              <w:t>DTD 03/11/2013</w:t>
            </w:r>
            <w:r>
              <w:rPr>
                <w:rFonts w:ascii="Times New Roman" w:cs="Times New Roman" w:eastAsia="Times New Roman" w:hAnsi="Times New Roman"/>
                <w:sz w:val="29"/>
                <w:szCs w:val="29"/>
                <w:color w:val="auto"/>
                <w:vertAlign w:val="superscript"/>
              </w:rPr>
              <w:t>(311)</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176,280</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176,280</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851</w:t>
            </w:r>
          </w:p>
        </w:tc>
        <w:tc>
          <w:tcPr>
            <w:tcW w:w="4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MICHAEL S. BOVEE</w:t>
            </w:r>
          </w:p>
        </w:tc>
        <w:tc>
          <w:tcPr>
            <w:tcW w:w="1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1,886</w:t>
            </w:r>
          </w:p>
        </w:tc>
        <w:tc>
          <w:tcPr>
            <w:tcW w:w="1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1,886</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852</w:t>
            </w:r>
          </w:p>
        </w:tc>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MICHAEL S. PATEL</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2,358</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853</w:t>
            </w:r>
          </w:p>
        </w:tc>
        <w:tc>
          <w:tcPr>
            <w:tcW w:w="4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MICHAEL SHONIKER</w:t>
            </w:r>
          </w:p>
        </w:tc>
        <w:tc>
          <w:tcPr>
            <w:tcW w:w="1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48,733</w:t>
            </w:r>
          </w:p>
        </w:tc>
        <w:tc>
          <w:tcPr>
            <w:tcW w:w="1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48,733</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854</w:t>
            </w:r>
          </w:p>
        </w:tc>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MICHELLE MCMAHON</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6,288</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855</w:t>
            </w:r>
          </w:p>
        </w:tc>
        <w:tc>
          <w:tcPr>
            <w:tcW w:w="4140" w:type="dxa"/>
            <w:vAlign w:val="bottom"/>
            <w:shd w:val="clear" w:color="auto" w:fill="CCEEFF"/>
          </w:tcPr>
          <w:p>
            <w:pPr>
              <w:ind w:left="160"/>
              <w:spacing w:after="0" w:line="256" w:lineRule="exact"/>
              <w:rPr>
                <w:sz w:val="20"/>
                <w:szCs w:val="20"/>
                <w:color w:val="auto"/>
              </w:rPr>
            </w:pPr>
            <w:r>
              <w:rPr>
                <w:rFonts w:ascii="Times New Roman" w:cs="Times New Roman" w:eastAsia="Times New Roman" w:hAnsi="Times New Roman"/>
                <w:sz w:val="18"/>
                <w:szCs w:val="18"/>
                <w:color w:val="auto"/>
              </w:rPr>
              <w:t>MICKEY MCLELLAN</w:t>
            </w:r>
            <w:r>
              <w:rPr>
                <w:rFonts w:ascii="Times New Roman" w:cs="Times New Roman" w:eastAsia="Times New Roman" w:hAnsi="Times New Roman"/>
                <w:sz w:val="29"/>
                <w:szCs w:val="29"/>
                <w:color w:val="auto"/>
                <w:vertAlign w:val="superscript"/>
              </w:rPr>
              <w:t>(312)</w:t>
            </w:r>
          </w:p>
        </w:tc>
        <w:tc>
          <w:tcPr>
            <w:tcW w:w="1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12,576</w:t>
            </w:r>
          </w:p>
        </w:tc>
        <w:tc>
          <w:tcPr>
            <w:tcW w:w="1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856</w:t>
            </w:r>
          </w:p>
        </w:tc>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MICKLE DENTAL PLLC</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9,432</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857</w:t>
            </w:r>
          </w:p>
        </w:tc>
        <w:tc>
          <w:tcPr>
            <w:tcW w:w="4140" w:type="dxa"/>
            <w:vAlign w:val="bottom"/>
            <w:shd w:val="clear" w:color="auto" w:fill="CCEEFF"/>
          </w:tcPr>
          <w:p>
            <w:pPr>
              <w:ind w:left="160"/>
              <w:spacing w:after="0" w:line="256" w:lineRule="exact"/>
              <w:rPr>
                <w:sz w:val="20"/>
                <w:szCs w:val="20"/>
                <w:color w:val="auto"/>
              </w:rPr>
            </w:pPr>
            <w:r>
              <w:rPr>
                <w:rFonts w:ascii="Times New Roman" w:cs="Times New Roman" w:eastAsia="Times New Roman" w:hAnsi="Times New Roman"/>
                <w:sz w:val="18"/>
                <w:szCs w:val="18"/>
                <w:color w:val="auto"/>
              </w:rPr>
              <w:t>MILFORD HOSPITALITY LLC</w:t>
            </w:r>
            <w:r>
              <w:rPr>
                <w:rFonts w:ascii="Times New Roman" w:cs="Times New Roman" w:eastAsia="Times New Roman" w:hAnsi="Times New Roman"/>
                <w:sz w:val="29"/>
                <w:szCs w:val="29"/>
                <w:color w:val="auto"/>
                <w:vertAlign w:val="superscript"/>
              </w:rPr>
              <w:t>(313)</w:t>
            </w:r>
          </w:p>
        </w:tc>
        <w:tc>
          <w:tcPr>
            <w:tcW w:w="1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9,432</w:t>
            </w:r>
          </w:p>
        </w:tc>
        <w:tc>
          <w:tcPr>
            <w:tcW w:w="1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858</w:t>
            </w:r>
          </w:p>
        </w:tc>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MINESH JASHBHAI &amp; BINA MINESH PATEL</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6,288</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859</w:t>
            </w:r>
          </w:p>
        </w:tc>
        <w:tc>
          <w:tcPr>
            <w:tcW w:w="4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MINESH UTTAM MISTRY</w:t>
            </w:r>
          </w:p>
        </w:tc>
        <w:tc>
          <w:tcPr>
            <w:tcW w:w="16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56,593</w:t>
            </w:r>
          </w:p>
        </w:tc>
        <w:tc>
          <w:tcPr>
            <w:tcW w:w="1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56,593</w:t>
            </w:r>
          </w:p>
        </w:tc>
        <w:tc>
          <w:tcPr>
            <w:tcW w:w="13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860</w:t>
            </w:r>
          </w:p>
        </w:tc>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MINESHKUMAR PATEL</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3,773</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3,773</w:t>
            </w:r>
          </w:p>
        </w:tc>
        <w:tc>
          <w:tcPr>
            <w:tcW w:w="13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529"/>
        </w:trPr>
        <w:tc>
          <w:tcPr>
            <w:tcW w:w="6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34</w:t>
            </w:r>
          </w:p>
        </w:tc>
        <w:tc>
          <w:tcPr>
            <w:tcW w:w="1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r>
      <w:tr>
        <w:trPr>
          <w:trHeight w:val="209"/>
        </w:trPr>
        <w:tc>
          <w:tcPr>
            <w:tcW w:w="6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MIRAL &amp; KRISHNA PARIKH JT TEN</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74,199</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862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MIRAL DESAI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863</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MITAL HOLDINGS LLC</w:t>
            </w:r>
            <w:r>
              <w:rPr>
                <w:rFonts w:ascii="Times New Roman" w:cs="Times New Roman" w:eastAsia="Times New Roman" w:hAnsi="Times New Roman"/>
                <w:sz w:val="29"/>
                <w:szCs w:val="29"/>
                <w:color w:val="auto"/>
                <w:vertAlign w:val="superscript"/>
              </w:rPr>
              <w:t>(314)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51,877</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51,877</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864</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MITCHELL &amp; ILENE SLOVIK</w:t>
            </w:r>
            <w:r>
              <w:rPr>
                <w:rFonts w:ascii="Times New Roman" w:cs="Times New Roman" w:eastAsia="Times New Roman" w:hAnsi="Times New Roman"/>
                <w:sz w:val="29"/>
                <w:szCs w:val="29"/>
                <w:color w:val="auto"/>
                <w:vertAlign w:val="superscript"/>
              </w:rPr>
              <w:t>(315)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865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MITCHELL STEINBERG</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5,659</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5,659</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866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MITESH &amp; PINKAL MISTRY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867</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MJC CONSULTING GROUP LLC</w:t>
            </w:r>
            <w:r>
              <w:rPr>
                <w:rFonts w:ascii="Times New Roman" w:cs="Times New Roman" w:eastAsia="Times New Roman" w:hAnsi="Times New Roman"/>
                <w:sz w:val="29"/>
                <w:szCs w:val="29"/>
                <w:color w:val="auto"/>
                <w:vertAlign w:val="superscript"/>
              </w:rPr>
              <w:t>(316)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28,296</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28,296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868</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MNSS MANAGEMENT INC</w:t>
            </w:r>
            <w:r>
              <w:rPr>
                <w:rFonts w:ascii="Times New Roman" w:cs="Times New Roman" w:eastAsia="Times New Roman" w:hAnsi="Times New Roman"/>
                <w:sz w:val="29"/>
                <w:szCs w:val="29"/>
                <w:color w:val="auto"/>
                <w:vertAlign w:val="superscript"/>
              </w:rPr>
              <w:t>(317)</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11,004</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11,004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869</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MOHAMED H. GHANEM</w:t>
            </w:r>
            <w:r>
              <w:rPr>
                <w:rFonts w:ascii="Times New Roman" w:cs="Times New Roman" w:eastAsia="Times New Roman" w:hAnsi="Times New Roman"/>
                <w:sz w:val="29"/>
                <w:szCs w:val="29"/>
                <w:color w:val="auto"/>
                <w:vertAlign w:val="superscript"/>
              </w:rPr>
              <w:t>(318)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870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MOHAMMAD ABBASZADEH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871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MOHAMMAD AHMAD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872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MOHAMMAD GOLAM SARWAR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873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MOHAMMAD SALMAN KHAN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22,008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22,008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874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MOHAMMAED ASRAFUL ISLAM</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875</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MOHANASUNDARI RAMAKRISHNAN TOD</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JERROME ARULRAJ &amp; ASMITA JERROME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22,008</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22,008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876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MOHIT KUKREJA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37,728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37,728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877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MONA SHAH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878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MONALI K.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6,445</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6,445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879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MONALI PARIKH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880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MOUHAMMAD ALI KESHANI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881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MUHAMMAAD ALI TOD ROOHI SHAKEEL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882</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MUHAMMAD AMIN TOD FARHAT AMIN</w:t>
            </w:r>
            <w:r>
              <w:rPr>
                <w:rFonts w:ascii="Times New Roman" w:cs="Times New Roman" w:eastAsia="Times New Roman" w:hAnsi="Times New Roman"/>
                <w:sz w:val="29"/>
                <w:szCs w:val="29"/>
                <w:color w:val="auto"/>
                <w:vertAlign w:val="superscript"/>
              </w:rPr>
              <w:t>(319)</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883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MUJIB KHAN &amp; SHAHEERA IKRAM JTWRS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884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MURTAZA MUSSAJI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885</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MURUGAVEL MUTHUSAMY TOD NIRMALA</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MURUGAVEL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367,853</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367,853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886</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MUSHTAQ HUSSAIN MEMON &amp;</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WAQARUNNISA MUSHTAQ</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887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MUZAMMIL AKRAM &amp; SARA KHALID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25,152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25,152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888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MWOOD NAFSOU</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5,502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889</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MXVEE CAPITAL PARTNERS, LLC</w:t>
            </w:r>
            <w:r>
              <w:rPr>
                <w:rFonts w:ascii="Times New Roman" w:cs="Times New Roman" w:eastAsia="Times New Roman" w:hAnsi="Times New Roman"/>
                <w:sz w:val="29"/>
                <w:szCs w:val="29"/>
                <w:color w:val="auto"/>
                <w:vertAlign w:val="superscript"/>
              </w:rPr>
              <w:t>(320)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47,161</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890</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MYA HOTELS LLC</w:t>
            </w:r>
            <w:r>
              <w:rPr>
                <w:rFonts w:ascii="Times New Roman" w:cs="Times New Roman" w:eastAsia="Times New Roman" w:hAnsi="Times New Roman"/>
                <w:sz w:val="29"/>
                <w:szCs w:val="29"/>
                <w:color w:val="auto"/>
                <w:vertAlign w:val="superscript"/>
              </w:rPr>
              <w:t>(321)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128,906</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128,906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891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NADIRA MERALI &amp; IFTEKHAR ALAM</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892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NAKUL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3,773</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3,773</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893</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NAP CONSULTING LLC</w:t>
            </w:r>
            <w:r>
              <w:rPr>
                <w:rFonts w:ascii="Times New Roman" w:cs="Times New Roman" w:eastAsia="Times New Roman" w:hAnsi="Times New Roman"/>
                <w:sz w:val="29"/>
                <w:szCs w:val="29"/>
                <w:color w:val="auto"/>
                <w:vertAlign w:val="superscript"/>
              </w:rPr>
              <w:t>(322)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894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NARENDRA J SHAH &amp; BINA N SHAH JT TEN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7,860</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7,860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895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NARENDRA KUMAR P.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896</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NARENDRA NARAYANRAO &amp; DINA 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HEGNESHWAR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897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NARESH B. PARBHOO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16,978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16,978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898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NARESH CHOPRA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14,148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899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NARESH P RAMA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28,296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28,296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900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NATALIE &amp; JASON KARP</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59,423</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59,423</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529"/>
        </w:trPr>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r>
      <w:tr>
        <w:trPr>
          <w:trHeight w:val="209"/>
        </w:trPr>
        <w:tc>
          <w:tcPr>
            <w:tcW w:w="6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NAVEEN RAI JAIN</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902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NEAL M SHINDEL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100,609</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100,609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903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NEELIMA G PARIKH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904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NEETI KAPUR &amp; AMOL BAHEKAR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45,589</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45,589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905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NEHA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11,790</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11,790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906</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NEHA PURI LLC</w:t>
            </w:r>
            <w:r>
              <w:rPr>
                <w:rFonts w:ascii="Times New Roman" w:cs="Times New Roman" w:eastAsia="Times New Roman" w:hAnsi="Times New Roman"/>
                <w:sz w:val="29"/>
                <w:szCs w:val="29"/>
                <w:color w:val="auto"/>
                <w:vertAlign w:val="superscript"/>
              </w:rPr>
              <w:t>(323)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907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NEHA SULTAN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908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NEHAL ELREFAI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909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NEIL &amp; CARYN SCHULTZ</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31,440</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31,440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910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NEIL P. PARIKH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911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NELSON &amp; COURTNEY DIAZ</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912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NESIM PINTO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56,593</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56,593</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913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NICHOLAS &amp; SABRENA AMARO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25,152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25,152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914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NICHOLAS LOPEZ</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915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NICHOLAS MANCINI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916</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NICOLAS SAGE GRISETA REVOCABLE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TRUST DATED MAY 14, 2024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16,160</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16,160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918</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NIHARIKA REDDY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20,436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20,436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919</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NIKESH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920</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NIKHIL R. &amp; NIPUNA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75,457</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75,457</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921</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NIKUNJ KALUBHAI SAVALIYA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922</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NILESH J. &amp; JASMIN N.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923</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NILESH K PATEL TOD RASHMI PATEL (TX)</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21,222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21,222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924</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NIMESH A. SHAH REVOCABLE TRUST DTD</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280"/>
              <w:spacing w:after="0" w:line="271" w:lineRule="exact"/>
              <w:rPr>
                <w:sz w:val="20"/>
                <w:szCs w:val="20"/>
                <w:color w:val="auto"/>
              </w:rPr>
            </w:pPr>
            <w:r>
              <w:rPr>
                <w:rFonts w:ascii="Times New Roman" w:cs="Times New Roman" w:eastAsia="Times New Roman" w:hAnsi="Times New Roman"/>
                <w:sz w:val="18"/>
                <w:szCs w:val="18"/>
                <w:color w:val="auto"/>
              </w:rPr>
              <w:t>09/10/03</w:t>
            </w:r>
            <w:r>
              <w:rPr>
                <w:rFonts w:ascii="Times New Roman" w:cs="Times New Roman" w:eastAsia="Times New Roman" w:hAnsi="Times New Roman"/>
                <w:sz w:val="29"/>
                <w:szCs w:val="29"/>
                <w:color w:val="auto"/>
                <w:vertAlign w:val="superscript"/>
              </w:rPr>
              <w:t>(324)</w:t>
            </w: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49,933</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49,933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925</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NIMISH RAMESHBHAI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26,724</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26,724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926</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NINA D. GRIGOROV LIVING TRUST</w:t>
            </w:r>
            <w:r>
              <w:rPr>
                <w:rFonts w:ascii="Times New Roman" w:cs="Times New Roman" w:eastAsia="Times New Roman" w:hAnsi="Times New Roman"/>
                <w:sz w:val="29"/>
                <w:szCs w:val="29"/>
                <w:color w:val="auto"/>
                <w:vertAlign w:val="superscript"/>
              </w:rPr>
              <w:t>(325)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74,828</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74,828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927</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NINA PATEL &amp; CHANDRIKA PATEL JTTEN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34,271</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34,271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928</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NIPA SHAH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929</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NIRANJANA B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20,478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20,478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930</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NIRMAL M SHAH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931</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NISHANT SHAH &amp; BEEJAL SHAH JT TEN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5,030</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932</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NISHANTH TELUKUNTA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8,646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8,646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933</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NITIN BHUTADA &amp; KIRAN BHUTADA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12,419</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12,419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934</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NITIN KHANNA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935</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NITIN R PATLOLLA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936</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NIVEDITA SANTOSH BIJOOR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100,609</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100,609</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937</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NP2 MANAGEMENT GROUP LLC</w:t>
            </w:r>
            <w:r>
              <w:rPr>
                <w:rFonts w:ascii="Times New Roman" w:cs="Times New Roman" w:eastAsia="Times New Roman" w:hAnsi="Times New Roman"/>
                <w:sz w:val="29"/>
                <w:szCs w:val="29"/>
                <w:color w:val="auto"/>
                <w:vertAlign w:val="superscript"/>
              </w:rPr>
              <w:t>(326)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33,588</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938</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NYBVC CAPITAL LLC</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939</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OLEG PATENT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940</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OM GROCERIES INC, PRAVINCHANDRA</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MANHARIAL PARIKH, OWNER</w:t>
            </w:r>
            <w:r>
              <w:rPr>
                <w:rFonts w:ascii="Times New Roman" w:cs="Times New Roman" w:eastAsia="Times New Roman" w:hAnsi="Times New Roman"/>
                <w:sz w:val="29"/>
                <w:szCs w:val="29"/>
                <w:color w:val="auto"/>
                <w:vertAlign w:val="superscript"/>
              </w:rPr>
              <w:t>(327)</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22,008</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22,008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547"/>
        </w:trPr>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r>
      <w:tr>
        <w:trPr>
          <w:trHeight w:val="209"/>
        </w:trPr>
        <w:tc>
          <w:tcPr>
            <w:tcW w:w="6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OM P. AND VIJAY ARORA</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287,680</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287,680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6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942</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ORVILLE E ELLIOTT &amp; CHRISTINA ELLIOTT</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JT TEN (TOD)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47,161</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943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OSCAR ARTURO LOPEZ AMARAL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23,580</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944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OSMAN JAVED SHAMIM</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10,375</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10,375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945</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 BILKOO MD PLLC (DR PAREENA BILKOO,</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69,169</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69,169</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946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PABLO PUELLO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947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PANKAJ DESAI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31,692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31,692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948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PARAG PHADKE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949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PARAG PRAVIN SHAH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951</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PARDEV HOLDINGS LLC</w:t>
            </w:r>
            <w:r>
              <w:rPr>
                <w:rFonts w:ascii="Times New Roman" w:cs="Times New Roman" w:eastAsia="Times New Roman" w:hAnsi="Times New Roman"/>
                <w:sz w:val="29"/>
                <w:szCs w:val="29"/>
                <w:color w:val="auto"/>
                <w:vertAlign w:val="superscript"/>
              </w:rPr>
              <w:t>(328)</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14,148</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952</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PARESH D.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953</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PARESH HARSHADRAI DESAI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3,301</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954</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PARESH SHANTILAL BHATT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28,296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28,296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955</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PARESHKUMAR &amp; RINKUDEVI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14,148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956</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PARIMAL PATEL &amp; ARIEL GIBSON JTWROS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14,148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957</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PARIMALBHAI H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22,599</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22,599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958</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PARMED HOLDINGS LLC</w:t>
            </w:r>
            <w:r>
              <w:rPr>
                <w:rFonts w:ascii="Times New Roman" w:cs="Times New Roman" w:eastAsia="Times New Roman" w:hAnsi="Times New Roman"/>
                <w:sz w:val="29"/>
                <w:szCs w:val="29"/>
                <w:color w:val="auto"/>
                <w:vertAlign w:val="superscript"/>
              </w:rPr>
              <w:t>(329)</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14,148</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959</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PARTH SHAH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8,803</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8,803</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960</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PARUL ACHARYA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962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PARUPKAR S. BILKOO &amp; RAKHEE BILKOO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62,881</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963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PASCALE M WHITE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964</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PATEL FAMILY TRUST</w:t>
            </w:r>
            <w:r>
              <w:rPr>
                <w:rFonts w:ascii="Times New Roman" w:cs="Times New Roman" w:eastAsia="Times New Roman" w:hAnsi="Times New Roman"/>
                <w:sz w:val="29"/>
                <w:szCs w:val="29"/>
                <w:color w:val="auto"/>
                <w:vertAlign w:val="superscript"/>
              </w:rPr>
              <w:t>(330)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14,148</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965</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PATEL H J FAMILY TRUST</w:t>
            </w:r>
            <w:r>
              <w:rPr>
                <w:rFonts w:ascii="Times New Roman" w:cs="Times New Roman" w:eastAsia="Times New Roman" w:hAnsi="Times New Roman"/>
                <w:sz w:val="29"/>
                <w:szCs w:val="29"/>
                <w:color w:val="auto"/>
                <w:vertAlign w:val="superscript"/>
              </w:rPr>
              <w:t>(331)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966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PATRICIA A. THOMAS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9,118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9,118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ind w:left="220"/>
              <w:spacing w:after="0" w:line="201" w:lineRule="exact"/>
              <w:rPr>
                <w:sz w:val="20"/>
                <w:szCs w:val="20"/>
                <w:color w:val="auto"/>
              </w:rPr>
            </w:pPr>
            <w:r>
              <w:rPr>
                <w:rFonts w:ascii="Times New Roman" w:cs="Times New Roman" w:eastAsia="Times New Roman" w:hAnsi="Times New Roman"/>
                <w:sz w:val="18"/>
                <w:szCs w:val="18"/>
                <w:color w:val="auto"/>
              </w:rPr>
              <w:t>967</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THE PATRICIA PAGLIUCA TRUST FBO</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ALEXANDER PAGLIUCA</w:t>
            </w:r>
            <w:r>
              <w:rPr>
                <w:rFonts w:ascii="Times New Roman" w:cs="Times New Roman" w:eastAsia="Times New Roman" w:hAnsi="Times New Roman"/>
                <w:sz w:val="29"/>
                <w:szCs w:val="29"/>
                <w:color w:val="auto"/>
                <w:vertAlign w:val="superscript"/>
              </w:rPr>
              <w:t>(332)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25,152</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25,152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968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PATRICIA PERLMAN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969</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PATRICIA S GRABILL TOD ALEXANDRA J</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TATOOLES &amp; ELIZABETH GRABILL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25,904</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25,904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970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PAUL BATTIPAGLIA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971</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PAUL F. &amp; JENNIE COCOZZA</w:t>
            </w:r>
            <w:r>
              <w:rPr>
                <w:rFonts w:ascii="Times New Roman" w:cs="Times New Roman" w:eastAsia="Times New Roman" w:hAnsi="Times New Roman"/>
                <w:sz w:val="29"/>
                <w:szCs w:val="29"/>
                <w:color w:val="auto"/>
                <w:vertAlign w:val="superscript"/>
              </w:rPr>
              <w:t>(333)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972</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PAUL F. COCOZZA</w:t>
            </w:r>
            <w:r>
              <w:rPr>
                <w:rFonts w:ascii="Times New Roman" w:cs="Times New Roman" w:eastAsia="Times New Roman" w:hAnsi="Times New Roman"/>
                <w:sz w:val="29"/>
                <w:szCs w:val="29"/>
                <w:color w:val="auto"/>
                <w:vertAlign w:val="superscript"/>
              </w:rPr>
              <w:t>(334)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973</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PAUL PADOVANI</w:t>
            </w:r>
            <w:r>
              <w:rPr>
                <w:rFonts w:ascii="Times New Roman" w:cs="Times New Roman" w:eastAsia="Times New Roman" w:hAnsi="Times New Roman"/>
                <w:sz w:val="29"/>
                <w:szCs w:val="29"/>
                <w:color w:val="auto"/>
                <w:vertAlign w:val="superscript"/>
              </w:rPr>
              <w:t>(335)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49,362</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49,362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974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PAUL R GOULD, III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1,415</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975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PAULIN MODI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976</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PAULIUS CAPITAL LLC</w:t>
            </w:r>
            <w:r>
              <w:rPr>
                <w:rFonts w:ascii="Times New Roman" w:cs="Times New Roman" w:eastAsia="Times New Roman" w:hAnsi="Times New Roman"/>
                <w:sz w:val="29"/>
                <w:szCs w:val="29"/>
                <w:color w:val="auto"/>
                <w:vertAlign w:val="superscript"/>
              </w:rPr>
              <w:t>(336)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20,751</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20,751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977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PAWAN K. RAO TOD SUSMITHA K. RAO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25,152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25,152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978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PEGGY HUI &amp; KYLA LIN TRUONG</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979</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PETER VILLARI</w:t>
            </w:r>
            <w:r>
              <w:rPr>
                <w:rFonts w:ascii="Times New Roman" w:cs="Times New Roman" w:eastAsia="Times New Roman" w:hAnsi="Times New Roman"/>
                <w:sz w:val="29"/>
                <w:szCs w:val="29"/>
                <w:color w:val="auto"/>
                <w:vertAlign w:val="superscript"/>
              </w:rPr>
              <w:t>(337)</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3,144</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980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PHILIP JOHN SASSO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14,148</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529"/>
        </w:trPr>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r>
      <w:tr>
        <w:trPr>
          <w:trHeight w:val="210"/>
        </w:trPr>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981</w:t>
            </w:r>
          </w:p>
        </w:tc>
        <w:tc>
          <w:tcPr>
            <w:tcW w:w="12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PHILLIP JORGE</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64,767</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64,767</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01"/>
        </w:trPr>
        <w:tc>
          <w:tcPr>
            <w:tcW w:w="6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6"/>
              </w:rPr>
              <w:t>982</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PICCIOTTO FAMILY INVESTMENT TRUST</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DTD 9/5/24</w:t>
            </w:r>
            <w:r>
              <w:rPr>
                <w:rFonts w:ascii="Times New Roman" w:cs="Times New Roman" w:eastAsia="Times New Roman" w:hAnsi="Times New Roman"/>
                <w:sz w:val="29"/>
                <w:szCs w:val="29"/>
                <w:color w:val="auto"/>
                <w:vertAlign w:val="superscript"/>
              </w:rPr>
              <w:t>(338)</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7,546</w:t>
            </w:r>
          </w:p>
        </w:tc>
        <w:tc>
          <w:tcPr>
            <w:tcW w:w="1000" w:type="dxa"/>
            <w:vAlign w:val="bottom"/>
          </w:tcPr>
          <w:p>
            <w:pPr>
              <w:spacing w:after="0"/>
              <w:rPr>
                <w:sz w:val="23"/>
                <w:szCs w:val="23"/>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7,546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983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PIEUSH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16,195</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16,195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984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PINAKIN OZA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193,358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193,358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985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PIRATHEEPAN PANCHALINGAM</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13,677</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13,677</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986</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PMSINGH CORP</w:t>
            </w:r>
            <w:r>
              <w:rPr>
                <w:rFonts w:ascii="Times New Roman" w:cs="Times New Roman" w:eastAsia="Times New Roman" w:hAnsi="Times New Roman"/>
                <w:sz w:val="29"/>
                <w:szCs w:val="29"/>
                <w:color w:val="auto"/>
                <w:vertAlign w:val="superscript"/>
              </w:rPr>
              <w:t>(339)</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987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PRADEEP JAIN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988</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PRADEEP KOYAGURA &amp; NAIMISHA</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MANDALA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989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PRAGNESHBHAI M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37,728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37,728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990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PRAJAY DHIR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97,465</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97,465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6"/>
              </w:rPr>
              <w:t>991</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PRAJESH A. PATEL TOD HEMINI</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PRAJESHKUMAR PATEL</w:t>
            </w:r>
            <w:r>
              <w:rPr>
                <w:rFonts w:ascii="Times New Roman" w:cs="Times New Roman" w:eastAsia="Times New Roman" w:hAnsi="Times New Roman"/>
                <w:sz w:val="29"/>
                <w:szCs w:val="29"/>
                <w:color w:val="auto"/>
                <w:vertAlign w:val="superscript"/>
              </w:rPr>
              <w:t>(340)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56,593</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56,593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992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PRAKASH B BHAKTA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993</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PRAKASH PEDDI</w:t>
            </w:r>
            <w:r>
              <w:rPr>
                <w:rFonts w:ascii="Times New Roman" w:cs="Times New Roman" w:eastAsia="Times New Roman" w:hAnsi="Times New Roman"/>
                <w:sz w:val="29"/>
                <w:szCs w:val="29"/>
                <w:color w:val="auto"/>
                <w:vertAlign w:val="superscript"/>
              </w:rPr>
              <w:t>(341)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11,004</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994</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PRAKASHCHANDRA PATEL TOD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DARSHANABEN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110,041</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110,041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995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PRATAP V REDDY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179,210</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179,210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996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PRATIK M &amp; DIPIXA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997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PRATIK PATEL &amp; SHEENA PATEL JTTEN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11,004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998</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PRAVI LLC</w:t>
            </w:r>
            <w:r>
              <w:rPr>
                <w:rFonts w:ascii="Times New Roman" w:cs="Times New Roman" w:eastAsia="Times New Roman" w:hAnsi="Times New Roman"/>
                <w:sz w:val="29"/>
                <w:szCs w:val="29"/>
                <w:color w:val="auto"/>
                <w:vertAlign w:val="superscript"/>
              </w:rPr>
              <w:t>(342)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14,148</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999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PRAVIN PARIKH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PRAVIN R. SHAH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PRAVINBHAI V PANSURIA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11,004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1002</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PREM LLC</w:t>
            </w:r>
            <w:r>
              <w:rPr>
                <w:rFonts w:ascii="Times New Roman" w:cs="Times New Roman" w:eastAsia="Times New Roman" w:hAnsi="Times New Roman"/>
                <w:sz w:val="29"/>
                <w:szCs w:val="29"/>
                <w:color w:val="auto"/>
                <w:vertAlign w:val="superscript"/>
              </w:rPr>
              <w:t>(343)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PRISCILLA S ENG</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1005</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PRITIBEN UMARWADIA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1006</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PRIYANKA BALAR TOD RAHUL BALAR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1007</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PRO FINANCE SERVICES LLC</w:t>
            </w:r>
            <w:r>
              <w:rPr>
                <w:rFonts w:ascii="Times New Roman" w:cs="Times New Roman" w:eastAsia="Times New Roman" w:hAnsi="Times New Roman"/>
                <w:sz w:val="29"/>
                <w:szCs w:val="29"/>
                <w:color w:val="auto"/>
                <w:vertAlign w:val="superscript"/>
              </w:rPr>
              <w:t>(344)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143,054</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143,054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1008</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PROPERTY MATTERS, LLC</w:t>
            </w:r>
            <w:r>
              <w:rPr>
                <w:rFonts w:ascii="Times New Roman" w:cs="Times New Roman" w:eastAsia="Times New Roman" w:hAnsi="Times New Roman"/>
                <w:sz w:val="29"/>
                <w:szCs w:val="29"/>
                <w:color w:val="auto"/>
                <w:vertAlign w:val="superscript"/>
              </w:rPr>
              <w:t>(345)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12,891</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12,891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1009</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PUSHKAR PATEL &amp; LALITA AMIN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1010</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PUSHKAR V &amp; VIBHUTI P PATEL JOINT</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1011</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QUIP GLOBAL INC</w:t>
            </w:r>
            <w:r>
              <w:rPr>
                <w:rFonts w:ascii="Times New Roman" w:cs="Times New Roman" w:eastAsia="Times New Roman" w:hAnsi="Times New Roman"/>
                <w:sz w:val="29"/>
                <w:szCs w:val="29"/>
                <w:color w:val="auto"/>
                <w:vertAlign w:val="superscript"/>
              </w:rPr>
              <w:t>(346)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8,803</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8,803</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1012</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RADHARANI PERUMAL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1013</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RADHIKA KONDA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13,205</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13,205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1014</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RAHUL &amp; DIPTI BALAR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11,004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1015</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RAHUL REDDY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43,545</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43,545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RAJA SUDHARANI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24,052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24,052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RAJANI PUDIPEDDI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25,938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25,938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RAJEEV I DESAI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RAJENDRAKUMAR T DESAI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529"/>
        </w:trPr>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r>
      <w:tr>
        <w:trPr>
          <w:trHeight w:val="195"/>
        </w:trPr>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1021</w:t>
            </w:r>
          </w:p>
        </w:tc>
        <w:tc>
          <w:tcPr>
            <w:tcW w:w="120" w:type="dxa"/>
            <w:vAlign w:val="bottom"/>
            <w:tcBorders>
              <w:top w:val="single" w:sz="8" w:color="CCEEFF"/>
            </w:tcBorders>
            <w:shd w:val="clear" w:color="auto" w:fill="CCEEFF"/>
          </w:tcPr>
          <w:p>
            <w:pPr>
              <w:spacing w:after="0"/>
              <w:rPr>
                <w:sz w:val="16"/>
                <w:szCs w:val="16"/>
                <w:color w:val="auto"/>
              </w:rPr>
            </w:pPr>
          </w:p>
        </w:tc>
        <w:tc>
          <w:tcPr>
            <w:tcW w:w="3720" w:type="dxa"/>
            <w:vAlign w:val="bottom"/>
            <w:tcBorders>
              <w:top w:val="single" w:sz="8" w:color="auto"/>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RAJESH AND MANISHA BHARGAVA</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REVOCABLE TRUST</w:t>
            </w:r>
            <w:r>
              <w:rPr>
                <w:rFonts w:ascii="Times New Roman" w:cs="Times New Roman" w:eastAsia="Times New Roman" w:hAnsi="Times New Roman"/>
                <w:sz w:val="29"/>
                <w:szCs w:val="29"/>
                <w:color w:val="auto"/>
                <w:vertAlign w:val="superscript"/>
              </w:rPr>
              <w:t>(347)</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1023</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RAJESH SHAH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1024</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RAJESHKUMAR &amp; SNEHLATA BHAKTA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1025</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RAJESHKUMAR M SHAH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2,515</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1026</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RAJESHREE SHAH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23,580</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1027</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RAJYOGI INVESTMENT LLC</w:t>
            </w:r>
            <w:r>
              <w:rPr>
                <w:rFonts w:ascii="Times New Roman" w:cs="Times New Roman" w:eastAsia="Times New Roman" w:hAnsi="Times New Roman"/>
                <w:sz w:val="29"/>
                <w:szCs w:val="29"/>
                <w:color w:val="auto"/>
                <w:vertAlign w:val="superscript"/>
              </w:rPr>
              <w:t>(348)</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1028</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RAKESH (ROCKY) R. PATEL</w:t>
            </w:r>
            <w:r>
              <w:rPr>
                <w:rFonts w:ascii="Times New Roman" w:cs="Times New Roman" w:eastAsia="Times New Roman" w:hAnsi="Times New Roman"/>
                <w:sz w:val="29"/>
                <w:szCs w:val="29"/>
                <w:color w:val="auto"/>
                <w:vertAlign w:val="superscript"/>
              </w:rPr>
              <w:t>(349)</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1029</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RAKESH B. JAIN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1030</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RAKESH DESAI TOD NINA R. DESAI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7,074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7,074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1031</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RAKESH MALIK LIVING TRUST, DATED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SEPTEMBER 27TH, 2019</w:t>
            </w:r>
            <w:r>
              <w:rPr>
                <w:rFonts w:ascii="Times New Roman" w:cs="Times New Roman" w:eastAsia="Times New Roman" w:hAnsi="Times New Roman"/>
                <w:sz w:val="29"/>
                <w:szCs w:val="29"/>
                <w:color w:val="auto"/>
                <w:vertAlign w:val="superscript"/>
              </w:rPr>
              <w:t>(350)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324,875</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324,875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1032</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RAKESH PARESHKUMAR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37,728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37,728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1033</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RAKESH PATEL &amp; RESHMA PATEL JT TEN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1034</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RAKESH PATEL &amp; SHARMILA PATEL JT TEN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22,008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22,008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1035</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RAMBABU MUTTINENI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5,659</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1036</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RAMESH ADHIRAJU</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13,405</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13,405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1037</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RAMESH K. JAIN TRUSTEE, THE RAMESH K.</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JAIN TRUST DATED MARCH 2, 2020</w:t>
            </w:r>
            <w:r>
              <w:rPr>
                <w:rFonts w:ascii="Times New Roman" w:cs="Times New Roman" w:eastAsia="Times New Roman" w:hAnsi="Times New Roman"/>
                <w:sz w:val="29"/>
                <w:szCs w:val="29"/>
                <w:color w:val="auto"/>
                <w:vertAlign w:val="superscript"/>
              </w:rPr>
              <w:t>(351)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44,017</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44,017</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1038</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RAMESH KOTHURI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1039</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RAMONA DIANA GHICA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17,449</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17,449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1040</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RANDY A. DAVID &amp; TYRHA GONZALEZ</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(TIC)</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1,886</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1041</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RANDY CUNNINGHAM TOD KALLI</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CUNNINGHAM</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3,144</w:t>
            </w:r>
          </w:p>
        </w:tc>
        <w:tc>
          <w:tcPr>
            <w:tcW w:w="100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1042</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RANGY SAMUEL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2,515</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1043</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RASHEEL CHOWDHARY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11,790</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11,790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1044</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RAVDEEP GHATAORHE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13,755</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13,755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1045</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RAVEN CHEN AND CHLOE CHAN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3,773</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3,773</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1046</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RAVI R. PATEL (SC)</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5,030</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1047</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RAVINDRA B PATEL AND HEMLATA R</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1048</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REDINGTON GROUP, LLC.</w:t>
            </w:r>
            <w:r>
              <w:rPr>
                <w:rFonts w:ascii="Times New Roman" w:cs="Times New Roman" w:eastAsia="Times New Roman" w:hAnsi="Times New Roman"/>
                <w:sz w:val="29"/>
                <w:szCs w:val="29"/>
                <w:color w:val="auto"/>
                <w:vertAlign w:val="superscript"/>
              </w:rPr>
              <w:t>(352)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1049</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REED PULVER TRUST</w:t>
            </w:r>
            <w:r>
              <w:rPr>
                <w:rFonts w:ascii="Times New Roman" w:cs="Times New Roman" w:eastAsia="Times New Roman" w:hAnsi="Times New Roman"/>
                <w:sz w:val="29"/>
                <w:szCs w:val="29"/>
                <w:color w:val="auto"/>
                <w:vertAlign w:val="superscript"/>
              </w:rPr>
              <w:t>(353)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1050</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REHMAN SAIYED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15,091</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15,091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1051</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RENITA ANILKUMAR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1052</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RENU RUNGTA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42,445</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42,445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1053</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RESHMA R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51,877</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51,877</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1054</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Retail Sparks, Inc.</w:t>
            </w:r>
            <w:r>
              <w:rPr>
                <w:rFonts w:ascii="Times New Roman" w:cs="Times New Roman" w:eastAsia="Times New Roman" w:hAnsi="Times New Roman"/>
                <w:sz w:val="29"/>
                <w:szCs w:val="29"/>
                <w:color w:val="auto"/>
                <w:vertAlign w:val="superscript"/>
              </w:rPr>
              <w:t>(354)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4,935</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4,935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1055</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RG PARTNERS, LLC</w:t>
            </w:r>
            <w:r>
              <w:rPr>
                <w:rFonts w:ascii="Times New Roman" w:cs="Times New Roman" w:eastAsia="Times New Roman" w:hAnsi="Times New Roman"/>
                <w:sz w:val="29"/>
                <w:szCs w:val="29"/>
                <w:color w:val="auto"/>
                <w:vertAlign w:val="superscript"/>
              </w:rPr>
              <w:t>(355)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20,436</w:t>
            </w:r>
          </w:p>
        </w:tc>
        <w:tc>
          <w:tcPr>
            <w:tcW w:w="100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20,436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1056</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RHINO PAPER LLC</w:t>
            </w:r>
            <w:r>
              <w:rPr>
                <w:rFonts w:ascii="Times New Roman" w:cs="Times New Roman" w:eastAsia="Times New Roman" w:hAnsi="Times New Roman"/>
                <w:sz w:val="29"/>
                <w:szCs w:val="29"/>
                <w:color w:val="auto"/>
                <w:vertAlign w:val="superscript"/>
              </w:rPr>
              <w:t>(356)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7,703</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7,703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1057</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RIAZ &amp; ATIYA HUSSAIN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1058</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RICHARD A MAJERES</w:t>
            </w:r>
            <w:r>
              <w:rPr>
                <w:rFonts w:ascii="Times New Roman" w:cs="Times New Roman" w:eastAsia="Times New Roman" w:hAnsi="Times New Roman"/>
                <w:sz w:val="29"/>
                <w:szCs w:val="29"/>
                <w:color w:val="auto"/>
                <w:vertAlign w:val="superscript"/>
              </w:rPr>
              <w:t>(357)</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62,881</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1059</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RICHARD DOUGLAS ZUMBACH</w:t>
            </w:r>
            <w:r>
              <w:rPr>
                <w:rFonts w:ascii="Times New Roman" w:cs="Times New Roman" w:eastAsia="Times New Roman" w:hAnsi="Times New Roman"/>
                <w:sz w:val="29"/>
                <w:szCs w:val="29"/>
                <w:color w:val="auto"/>
                <w:vertAlign w:val="superscript"/>
              </w:rPr>
              <w:t>(358)</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7,074</w:t>
            </w:r>
          </w:p>
        </w:tc>
        <w:tc>
          <w:tcPr>
            <w:tcW w:w="100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7,074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1060</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RICHARD J. HAUGHEY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47,161</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547"/>
        </w:trPr>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r>
      <w:tr>
        <w:trPr>
          <w:trHeight w:val="195"/>
        </w:trPr>
        <w:tc>
          <w:tcPr>
            <w:tcW w:w="680" w:type="dxa"/>
            <w:vAlign w:val="bottom"/>
            <w:tcBorders>
              <w:top w:val="single" w:sz="8" w:color="auto"/>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1061</w:t>
            </w:r>
          </w:p>
        </w:tc>
        <w:tc>
          <w:tcPr>
            <w:tcW w:w="120" w:type="dxa"/>
            <w:vAlign w:val="bottom"/>
            <w:tcBorders>
              <w:top w:val="single" w:sz="8" w:color="CCEEFF"/>
            </w:tcBorders>
            <w:shd w:val="clear" w:color="auto" w:fill="CCEEFF"/>
          </w:tcPr>
          <w:p>
            <w:pPr>
              <w:spacing w:after="0"/>
              <w:rPr>
                <w:sz w:val="16"/>
                <w:szCs w:val="16"/>
                <w:color w:val="auto"/>
              </w:rPr>
            </w:pPr>
          </w:p>
        </w:tc>
        <w:tc>
          <w:tcPr>
            <w:tcW w:w="3720" w:type="dxa"/>
            <w:vAlign w:val="bottom"/>
            <w:tcBorders>
              <w:top w:val="single" w:sz="8" w:color="auto"/>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RICHARD KIM &amp; CYNTHIA ZIN SHEUNG</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FUNG KIM</w:t>
            </w:r>
            <w:r>
              <w:rPr>
                <w:rFonts w:ascii="Times New Roman" w:cs="Times New Roman" w:eastAsia="Times New Roman" w:hAnsi="Times New Roman"/>
                <w:sz w:val="29"/>
                <w:szCs w:val="29"/>
                <w:color w:val="auto"/>
                <w:vertAlign w:val="superscript"/>
              </w:rPr>
              <w:t>(359)</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17,292</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17,292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RICHARD M. GRAY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364,395</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364,395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1063</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RICHARD MERCK</w:t>
            </w:r>
            <w:r>
              <w:rPr>
                <w:rFonts w:ascii="Times New Roman" w:cs="Times New Roman" w:eastAsia="Times New Roman" w:hAnsi="Times New Roman"/>
                <w:sz w:val="29"/>
                <w:szCs w:val="29"/>
                <w:color w:val="auto"/>
                <w:vertAlign w:val="superscript"/>
              </w:rPr>
              <w:t>(360)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RICHARD ROMANOFF</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31,440</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31,440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1065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RICHARD SCOTT WUERKER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15,091</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15,091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1066</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RICHARD WALKER</w:t>
            </w:r>
            <w:r>
              <w:rPr>
                <w:rFonts w:ascii="Times New Roman" w:cs="Times New Roman" w:eastAsia="Times New Roman" w:hAnsi="Times New Roman"/>
                <w:sz w:val="29"/>
                <w:szCs w:val="29"/>
                <w:color w:val="auto"/>
                <w:vertAlign w:val="superscript"/>
              </w:rPr>
              <w:t>(361)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36,942</w:t>
            </w:r>
          </w:p>
        </w:tc>
        <w:tc>
          <w:tcPr>
            <w:tcW w:w="100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36,942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1068</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RINKAL PATEL TOD HARSH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1069</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RITABEN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1070</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RITESH &amp; HINA BHADU (JWROS) TOD</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KRISHNA &amp; SIYA BHADU</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23,580</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1071</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RIZWAN KHAN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100,609</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100,609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1072</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RL3 VENTURES LLC</w:t>
            </w:r>
            <w:r>
              <w:rPr>
                <w:rFonts w:ascii="Times New Roman" w:cs="Times New Roman" w:eastAsia="Times New Roman" w:hAnsi="Times New Roman"/>
                <w:sz w:val="29"/>
                <w:szCs w:val="29"/>
                <w:color w:val="auto"/>
                <w:vertAlign w:val="superscript"/>
              </w:rPr>
              <w:t>(362)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37,728</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37,728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1073</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ROBERT &amp; MARY BREWER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1074</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ROBERT &amp; SIGALIT KOSHAR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5,659</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5,659</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1075</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ROBERT &amp; TALINE TOROUSSIAN FAMILY</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TRUST</w:t>
            </w:r>
            <w:r>
              <w:rPr>
                <w:rFonts w:ascii="Times New Roman" w:cs="Times New Roman" w:eastAsia="Times New Roman" w:hAnsi="Times New Roman"/>
                <w:sz w:val="29"/>
                <w:szCs w:val="29"/>
                <w:color w:val="auto"/>
                <w:vertAlign w:val="superscript"/>
              </w:rPr>
              <w:t>(363)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1076</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ROBERT &amp; VICKI RITCHIE</w:t>
            </w:r>
            <w:r>
              <w:rPr>
                <w:rFonts w:ascii="Times New Roman" w:cs="Times New Roman" w:eastAsia="Times New Roman" w:hAnsi="Times New Roman"/>
                <w:sz w:val="29"/>
                <w:szCs w:val="29"/>
                <w:color w:val="auto"/>
                <w:vertAlign w:val="superscript"/>
              </w:rPr>
              <w:t>(364)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1077</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ROBERT BARLETTA JR. TOD ROBERT A.</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BARLETTA III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15,720</w:t>
            </w:r>
          </w:p>
        </w:tc>
        <w:tc>
          <w:tcPr>
            <w:tcW w:w="100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15,720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1078</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ROBERT DAILEY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25,152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25,152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1079</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ROBERT J. MELECA U/T/A DATED MARCH 3,</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1999, AS AMENDED.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1080</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ROBERT JAVAD HAKIM TOD SARA PERRY &amp;</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RAMIN HAKIMI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22,637</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22,637</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1081</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ROBERT JEFFERS &amp; TERESA JEFFERS JT</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TEN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14,148</w:t>
            </w:r>
          </w:p>
        </w:tc>
        <w:tc>
          <w:tcPr>
            <w:tcW w:w="100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1082</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ROBERT JONES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19,493</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19,493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1083</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ROBERT JOSEPH GARCIA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1084</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ROBERT KOVARIK</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1085</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ROBERT MOSACK</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1086</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ROBERT NILS THORNBLADH TOD TINA G.</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PAGNUCCO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23,580</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1087</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ROBERT P LOBIANCO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1088</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ROBERT PORTERA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7,703</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7,703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1089</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ROBERT SALVAGE TOD SUSAN SALVAGE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18,550</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18,550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1090</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ROBERT WALLIN CALDWELL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47,161</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1091</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ROBERT ZARCO REVOCABLE TRUST</w:t>
            </w:r>
            <w:r>
              <w:rPr>
                <w:rFonts w:ascii="Times New Roman" w:cs="Times New Roman" w:eastAsia="Times New Roman" w:hAnsi="Times New Roman"/>
                <w:sz w:val="29"/>
                <w:szCs w:val="29"/>
                <w:color w:val="auto"/>
                <w:vertAlign w:val="superscript"/>
              </w:rPr>
              <w:t>(365)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94,321</w:t>
            </w:r>
          </w:p>
        </w:tc>
        <w:tc>
          <w:tcPr>
            <w:tcW w:w="100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1092</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ROBIN RYAN ESTATE, PHILIP J. DEMARCO</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EXECUTOR</w:t>
            </w:r>
            <w:r>
              <w:rPr>
                <w:rFonts w:ascii="Times New Roman" w:cs="Times New Roman" w:eastAsia="Times New Roman" w:hAnsi="Times New Roman"/>
                <w:sz w:val="29"/>
                <w:szCs w:val="29"/>
                <w:color w:val="auto"/>
                <w:vertAlign w:val="superscript"/>
              </w:rPr>
              <w:t>(366)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1093</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RODGER D. &amp; PATTI A. LEONARD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62,881</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1094</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RODNEY ENGEL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1095</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ROGER SALDANA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1096</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ROHIT VALLABHBHAI BHAKTA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1097</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ROMIE D. &amp; RIPSI P.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77,029</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77,029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1098</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ROMY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1099</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RONAK SHAILESHKUMAR PATEL &amp;</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BAHAAR NARESH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1100</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THE RONALD L. AND GRACE M. REUSCH</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0"/>
        </w:trPr>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LIVING TRUST, DATED SEPTEMBER</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71"/>
        </w:trPr>
        <w:tc>
          <w:tcPr>
            <w:tcW w:w="68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280"/>
              <w:spacing w:after="0" w:line="271" w:lineRule="exact"/>
              <w:rPr>
                <w:sz w:val="20"/>
                <w:szCs w:val="20"/>
                <w:color w:val="auto"/>
              </w:rPr>
            </w:pPr>
            <w:r>
              <w:rPr>
                <w:rFonts w:ascii="Times New Roman" w:cs="Times New Roman" w:eastAsia="Times New Roman" w:hAnsi="Times New Roman"/>
                <w:sz w:val="18"/>
                <w:szCs w:val="18"/>
                <w:color w:val="auto"/>
              </w:rPr>
              <w:t>23,2019</w:t>
            </w:r>
            <w:r>
              <w:rPr>
                <w:rFonts w:ascii="Times New Roman" w:cs="Times New Roman" w:eastAsia="Times New Roman" w:hAnsi="Times New Roman"/>
                <w:sz w:val="29"/>
                <w:szCs w:val="29"/>
                <w:color w:val="auto"/>
                <w:vertAlign w:val="superscript"/>
              </w:rPr>
              <w:t>(367)</w:t>
            </w: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216" w:right="339" w:bottom="144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r>
      <w:tr>
        <w:trPr>
          <w:trHeight w:val="210"/>
        </w:trPr>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1101</w:t>
            </w:r>
          </w:p>
        </w:tc>
        <w:tc>
          <w:tcPr>
            <w:tcW w:w="12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RORY MICHAEL MULREY</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ROSHAN ABEYWEERA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3,899</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1103</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ROSS W CROSSLEY TOD GEORGIA</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DUNAGAN</w:t>
            </w:r>
            <w:r>
              <w:rPr>
                <w:rFonts w:ascii="Times New Roman" w:cs="Times New Roman" w:eastAsia="Times New Roman" w:hAnsi="Times New Roman"/>
                <w:sz w:val="29"/>
                <w:szCs w:val="29"/>
                <w:color w:val="auto"/>
                <w:vertAlign w:val="superscript"/>
              </w:rPr>
              <w:t>(368)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1104</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RSMT INVESTMENTS LLC</w:t>
            </w:r>
            <w:r>
              <w:rPr>
                <w:rFonts w:ascii="Times New Roman" w:cs="Times New Roman" w:eastAsia="Times New Roman" w:hAnsi="Times New Roman"/>
                <w:sz w:val="29"/>
                <w:szCs w:val="29"/>
                <w:color w:val="auto"/>
                <w:vertAlign w:val="superscript"/>
              </w:rPr>
              <w:t>(369)</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25,152</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25,152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1105</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RUDOLPH BEDFORD</w:t>
            </w:r>
            <w:r>
              <w:rPr>
                <w:rFonts w:ascii="Times New Roman" w:cs="Times New Roman" w:eastAsia="Times New Roman" w:hAnsi="Times New Roman"/>
                <w:sz w:val="29"/>
                <w:szCs w:val="29"/>
                <w:color w:val="auto"/>
                <w:vertAlign w:val="superscript"/>
              </w:rPr>
              <w:t>(370)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14,148</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RUSHANG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3,144</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RUSSELL AND JAIME GIAMBRONE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RUSSELL BRIAN TAYLOR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31,440</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31,440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RUSSELL IRELAND JR.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4"/>
              </w:rPr>
              <w:t>1110</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S.T.H. CARDIOVASCULAR CONSULTING,</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LLC CASH BALANCE PLAN</w:t>
            </w:r>
            <w:r>
              <w:rPr>
                <w:rFonts w:ascii="Times New Roman" w:cs="Times New Roman" w:eastAsia="Times New Roman" w:hAnsi="Times New Roman"/>
                <w:sz w:val="29"/>
                <w:szCs w:val="29"/>
                <w:color w:val="auto"/>
                <w:vertAlign w:val="superscript"/>
              </w:rPr>
              <w:t>(371)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31,283</w:t>
            </w:r>
          </w:p>
        </w:tc>
        <w:tc>
          <w:tcPr>
            <w:tcW w:w="1000" w:type="dxa"/>
            <w:vAlign w:val="bottom"/>
          </w:tcPr>
          <w:p>
            <w:pPr>
              <w:spacing w:after="0"/>
              <w:rPr>
                <w:sz w:val="23"/>
                <w:szCs w:val="23"/>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31,283</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1111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SAAD MUNAF</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4"/>
              </w:rPr>
              <w:t>1112</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THE SACHIN AND VANITA AGGARWAL</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TRUST</w:t>
            </w:r>
            <w:r>
              <w:rPr>
                <w:rFonts w:ascii="Times New Roman" w:cs="Times New Roman" w:eastAsia="Times New Roman" w:hAnsi="Times New Roman"/>
                <w:sz w:val="29"/>
                <w:szCs w:val="29"/>
                <w:color w:val="auto"/>
                <w:vertAlign w:val="superscript"/>
              </w:rPr>
              <w:t>(372)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tcPr>
          <w:p>
            <w:pPr>
              <w:spacing w:after="0"/>
              <w:rPr>
                <w:sz w:val="23"/>
                <w:szCs w:val="23"/>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1113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SACHIN J. MODI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1114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SACHIN KADAM</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1115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SACHIN S. SHAH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1116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SAHIL SHAH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4,244</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1117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SAIRAM FAMILY LIMITED PARTERSHIP</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1118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SAJAN SAAGAR KAVURI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1119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SAJAN SAAGAR KAVURI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15,406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15,406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SALIL &amp; NIKITA MEHTA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28,296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28,296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SALIL GUPTA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25,152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25,152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SALVATORE CAPEK</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SALVATORE CASELLA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SALVATORE M DEMATTEO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1125</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SALWA RHAZOUANI TOD MOUSSA SALIM</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RHAZOUANI &amp; GHIZLAINE RHAZOUANI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1,886</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1126</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SAMANI FAMILY TRUST</w:t>
            </w:r>
            <w:r>
              <w:rPr>
                <w:rFonts w:ascii="Times New Roman" w:cs="Times New Roman" w:eastAsia="Times New Roman" w:hAnsi="Times New Roman"/>
                <w:sz w:val="29"/>
                <w:szCs w:val="29"/>
                <w:color w:val="auto"/>
                <w:vertAlign w:val="superscript"/>
              </w:rPr>
              <w:t>(373)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1127</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SAMIR NAIK</w:t>
            </w:r>
            <w:r>
              <w:rPr>
                <w:rFonts w:ascii="Times New Roman" w:cs="Times New Roman" w:eastAsia="Times New Roman" w:hAnsi="Times New Roman"/>
                <w:sz w:val="29"/>
                <w:szCs w:val="29"/>
                <w:color w:val="auto"/>
                <w:vertAlign w:val="superscript"/>
              </w:rPr>
              <w:t>(374)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22,008</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22,008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SAMIRKUMAR K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3,144</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1129</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SAMUEL Y. FRIEDMAN</w:t>
            </w:r>
            <w:r>
              <w:rPr>
                <w:rFonts w:ascii="Times New Roman" w:cs="Times New Roman" w:eastAsia="Times New Roman" w:hAnsi="Times New Roman"/>
                <w:sz w:val="29"/>
                <w:szCs w:val="29"/>
                <w:color w:val="auto"/>
                <w:vertAlign w:val="superscript"/>
              </w:rPr>
              <w:t>(375)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88,033</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88,033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1130</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SAMUEL Y. FRIEDMAN (ELI)</w:t>
            </w:r>
            <w:r>
              <w:rPr>
                <w:rFonts w:ascii="Times New Roman" w:cs="Times New Roman" w:eastAsia="Times New Roman" w:hAnsi="Times New Roman"/>
                <w:sz w:val="29"/>
                <w:szCs w:val="29"/>
                <w:color w:val="auto"/>
                <w:vertAlign w:val="superscript"/>
              </w:rPr>
              <w:t>(376)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47,161</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1131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SANDEEP A SATHYANARAYAN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4,402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1132</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SANDEEP KUMAR MADINENI</w:t>
            </w:r>
            <w:r>
              <w:rPr>
                <w:rFonts w:ascii="Times New Roman" w:cs="Times New Roman" w:eastAsia="Times New Roman" w:hAnsi="Times New Roman"/>
                <w:sz w:val="29"/>
                <w:szCs w:val="29"/>
                <w:color w:val="auto"/>
                <w:vertAlign w:val="superscript"/>
              </w:rPr>
              <w:t>(377)</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4,622</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1133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SANDHYA ADULLA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1134</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SANDHYA B PATEL</w:t>
            </w:r>
            <w:r>
              <w:rPr>
                <w:rFonts w:ascii="Times New Roman" w:cs="Times New Roman" w:eastAsia="Times New Roman" w:hAnsi="Times New Roman"/>
                <w:sz w:val="29"/>
                <w:szCs w:val="29"/>
                <w:color w:val="auto"/>
                <w:vertAlign w:val="superscript"/>
              </w:rPr>
              <w:t>(378)</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1135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SANDIP N. &amp; SMITA S.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16,506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16,506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1136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SANDIP P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1137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SANDIP PATEL &amp; HEMALI S PATEL JTTEN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58,415</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58,415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1138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SANJAY &amp; ANITA GUPTA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20,436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20,436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1139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SANJAY ARORA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1140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SANJAY MERCHANT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3,266</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529"/>
        </w:trPr>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r>
      <w:tr>
        <w:trPr>
          <w:trHeight w:val="209"/>
        </w:trPr>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1141</w:t>
            </w:r>
          </w:p>
        </w:tc>
        <w:tc>
          <w:tcPr>
            <w:tcW w:w="12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SANJAY PATEL &amp; RUPAL SANJAY</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37,728</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1142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SANJAY V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78,601</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78,601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1143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SANJIV S MATTA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1144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SANJIV S MODI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1145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SAPNA KUMARI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31,943</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31,943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1146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SARA &amp; DANY CHCOURY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17,292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17,292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1147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SARTHAK RAJVANSHI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14,148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1148</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SASSIBRIONUS LLC</w:t>
            </w:r>
            <w:r>
              <w:rPr>
                <w:rFonts w:ascii="Times New Roman" w:cs="Times New Roman" w:eastAsia="Times New Roman" w:hAnsi="Times New Roman"/>
                <w:sz w:val="29"/>
                <w:szCs w:val="29"/>
                <w:color w:val="auto"/>
                <w:vertAlign w:val="superscript"/>
              </w:rPr>
              <w:t>(379)</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1149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SATHISH K RAMASUBRAMANIAN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1150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SATYEN RAMAN &amp; VEENISHA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19,807</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19,807</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1151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SAURABH &amp; RINKU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1152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SAURABH A.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1153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SAURABH AGARWAL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150,560</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150,560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1154</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SCHAIBLE ENTERPRISES LLC</w:t>
            </w:r>
            <w:r>
              <w:rPr>
                <w:rFonts w:ascii="Times New Roman" w:cs="Times New Roman" w:eastAsia="Times New Roman" w:hAnsi="Times New Roman"/>
                <w:sz w:val="29"/>
                <w:szCs w:val="29"/>
                <w:color w:val="auto"/>
                <w:vertAlign w:val="superscript"/>
              </w:rPr>
              <w:t>(380)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829</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1155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SCOTT J. ROSNER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1156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SCOTT KELLOCK</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18,707</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18,707</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1157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SCOTT NEAL INZELBUCH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1158</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SDAK INVESTMENT PROPERTIES LLC</w:t>
            </w:r>
            <w:r>
              <w:rPr>
                <w:rFonts w:ascii="Times New Roman" w:cs="Times New Roman" w:eastAsia="Times New Roman" w:hAnsi="Times New Roman"/>
                <w:sz w:val="29"/>
                <w:szCs w:val="29"/>
                <w:color w:val="auto"/>
                <w:vertAlign w:val="superscript"/>
              </w:rPr>
              <w:t>(381)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53,449</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53,449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1159</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SEAN MICHAEL MCKENNA</w:t>
            </w:r>
            <w:r>
              <w:rPr>
                <w:rFonts w:ascii="Times New Roman" w:cs="Times New Roman" w:eastAsia="Times New Roman" w:hAnsi="Times New Roman"/>
                <w:sz w:val="29"/>
                <w:szCs w:val="29"/>
                <w:color w:val="auto"/>
                <w:vertAlign w:val="superscript"/>
              </w:rPr>
              <w:t>(382)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1160</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SEAN MIRMELLI LIVING TRUST, DATED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JUNE 10, 2020, AS AMENDED</w:t>
            </w:r>
            <w:r>
              <w:rPr>
                <w:rFonts w:ascii="Times New Roman" w:cs="Times New Roman" w:eastAsia="Times New Roman" w:hAnsi="Times New Roman"/>
                <w:sz w:val="29"/>
                <w:szCs w:val="29"/>
                <w:color w:val="auto"/>
                <w:vertAlign w:val="superscript"/>
              </w:rPr>
              <w:t>(383)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28,296</w:t>
            </w:r>
          </w:p>
        </w:tc>
        <w:tc>
          <w:tcPr>
            <w:tcW w:w="1000" w:type="dxa"/>
            <w:vAlign w:val="bottom"/>
          </w:tcPr>
          <w:p>
            <w:pPr>
              <w:spacing w:after="0"/>
              <w:rPr>
                <w:sz w:val="23"/>
                <w:szCs w:val="23"/>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28,296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1161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SEEMA SLEHRIA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31,440</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31,440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1162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SEETON POLLOCK</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25,152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25,152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1163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SEJAL BHULA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1164</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SEPA LLC</w:t>
            </w:r>
            <w:r>
              <w:rPr>
                <w:rFonts w:ascii="Times New Roman" w:cs="Times New Roman" w:eastAsia="Times New Roman" w:hAnsi="Times New Roman"/>
                <w:sz w:val="29"/>
                <w:szCs w:val="29"/>
                <w:color w:val="auto"/>
                <w:vertAlign w:val="superscript"/>
              </w:rPr>
              <w:t>(384)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23,580</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23,580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1165</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THE SHAH LIVING TRUST DATED AUGUST</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280"/>
              <w:spacing w:after="0" w:line="271" w:lineRule="exact"/>
              <w:rPr>
                <w:sz w:val="20"/>
                <w:szCs w:val="20"/>
                <w:color w:val="auto"/>
              </w:rPr>
            </w:pPr>
            <w:r>
              <w:rPr>
                <w:rFonts w:ascii="Times New Roman" w:cs="Times New Roman" w:eastAsia="Times New Roman" w:hAnsi="Times New Roman"/>
                <w:sz w:val="18"/>
                <w:szCs w:val="18"/>
                <w:color w:val="auto"/>
              </w:rPr>
              <w:t>24, 2022</w:t>
            </w:r>
            <w:r>
              <w:rPr>
                <w:rFonts w:ascii="Times New Roman" w:cs="Times New Roman" w:eastAsia="Times New Roman" w:hAnsi="Times New Roman"/>
                <w:sz w:val="29"/>
                <w:szCs w:val="29"/>
                <w:color w:val="auto"/>
                <w:vertAlign w:val="superscript"/>
              </w:rPr>
              <w:t>(385)</w:t>
            </w: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34,584</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34,584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1166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SHAHAB KIDWAI TOD NAJMA KIDWAI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22,008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22,008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1167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SHAHID KHAN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1168</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SHAILESHKUMAR NARSHINBHAI &amp;</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CHETNABEN SHAILESHKUMAR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11,790</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11,790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1169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SHAILESHKUMAR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1170</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SHARAN KUMAR TELUKUNTA &amp; KARTHIK</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ANDALAM</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3,852</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1171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SHARATH C. SHAMARTHI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1172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SHARIF ALMAMUN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23,580</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23,580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1173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SHARON JANE SWAINBANK</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1,415</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1174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SHAUN &amp; LINDSEY ZITANI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3,521</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1175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SHAYER SHAH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1176</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SHELFWORTH, LLC</w:t>
            </w:r>
            <w:r>
              <w:rPr>
                <w:rFonts w:ascii="Times New Roman" w:cs="Times New Roman" w:eastAsia="Times New Roman" w:hAnsi="Times New Roman"/>
                <w:sz w:val="29"/>
                <w:szCs w:val="29"/>
                <w:color w:val="auto"/>
                <w:vertAlign w:val="superscript"/>
              </w:rPr>
              <w:t>(386)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1177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SHENHAV BENDEL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3,773</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1178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SHILPA &amp; NAVIN BHATIA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1179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SHILPABEN NARSHINBHAI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1180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SHILPABEN NIMISH MADHIWALA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5,502</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529"/>
        </w:trPr>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r>
      <w:tr>
        <w:trPr>
          <w:trHeight w:val="209"/>
        </w:trPr>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1181</w:t>
            </w:r>
          </w:p>
        </w:tc>
        <w:tc>
          <w:tcPr>
            <w:tcW w:w="12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SHIRISH BHULA</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1182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SHIRISHA PALLATI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20,987</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20,987</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1183</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SHIRISHKUMAR KALYANJI PATEL &amp; UMA</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SHIRISH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1184</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SHITAL J. DHANANI</w:t>
            </w:r>
            <w:r>
              <w:rPr>
                <w:rFonts w:ascii="Times New Roman" w:cs="Times New Roman" w:eastAsia="Times New Roman" w:hAnsi="Times New Roman"/>
                <w:sz w:val="29"/>
                <w:szCs w:val="29"/>
                <w:color w:val="auto"/>
                <w:vertAlign w:val="superscript"/>
              </w:rPr>
              <w:t>(387)</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1185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SHITLESH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1186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SHREE MULAY &amp; ANNA LEE-MULAY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3,773</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3,773</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1187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SHREYA N. BHUTADA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3,144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1188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SHREYAS &amp; PINALBEN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3,773</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3,773</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1189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SHRUTI &amp; ANAND JINWALA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23,580</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1190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SHWETA HUMAD SHARMA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1191</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SIRI LLC</w:t>
            </w:r>
            <w:r>
              <w:rPr>
                <w:rFonts w:ascii="Times New Roman" w:cs="Times New Roman" w:eastAsia="Times New Roman" w:hAnsi="Times New Roman"/>
                <w:sz w:val="29"/>
                <w:szCs w:val="29"/>
                <w:color w:val="auto"/>
                <w:vertAlign w:val="superscript"/>
              </w:rPr>
              <w:t>(388)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31,440</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31,440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1192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SIRI TEJA KAVURI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49,677</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49,677</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1193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SITAL MAGANBHAI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1195</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SIXTH SON HOLDINGS, LLC</w:t>
            </w:r>
            <w:r>
              <w:rPr>
                <w:rFonts w:ascii="Times New Roman" w:cs="Times New Roman" w:eastAsia="Times New Roman" w:hAnsi="Times New Roman"/>
                <w:sz w:val="29"/>
                <w:szCs w:val="29"/>
                <w:color w:val="auto"/>
                <w:vertAlign w:val="superscript"/>
              </w:rPr>
              <w:t>(389)</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1196</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SKRIBE INVESTMENT PROPERTIES LLC</w:t>
            </w:r>
            <w:r>
              <w:rPr>
                <w:rFonts w:ascii="Times New Roman" w:cs="Times New Roman" w:eastAsia="Times New Roman" w:hAnsi="Times New Roman"/>
                <w:sz w:val="29"/>
                <w:szCs w:val="29"/>
                <w:color w:val="auto"/>
                <w:vertAlign w:val="superscript"/>
              </w:rPr>
              <w:t>(390)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39,300</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39,300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1197</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SMITKUMAR RAJENDRAKUMAR KADAKIA</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JTWROS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14,148</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1198</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SNEHABEN SOJITRA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1199</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SNEHALKUMAR D PATEL AND SONALI 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1200</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SNF INVESTMENTS LLC</w:t>
            </w:r>
            <w:r>
              <w:rPr>
                <w:rFonts w:ascii="Times New Roman" w:cs="Times New Roman" w:eastAsia="Times New Roman" w:hAnsi="Times New Roman"/>
                <w:sz w:val="29"/>
                <w:szCs w:val="29"/>
                <w:color w:val="auto"/>
                <w:vertAlign w:val="superscript"/>
              </w:rPr>
              <w:t>(391)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1201</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SONIA KAKKAR &amp; GUNIT S. KAKKAR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1202</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SOUTH BEACH LAND TRUST LLC</w:t>
            </w:r>
            <w:r>
              <w:rPr>
                <w:rFonts w:ascii="Times New Roman" w:cs="Times New Roman" w:eastAsia="Times New Roman" w:hAnsi="Times New Roman"/>
                <w:sz w:val="29"/>
                <w:szCs w:val="29"/>
                <w:color w:val="auto"/>
                <w:vertAlign w:val="superscript"/>
              </w:rPr>
              <w:t>(392)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1203</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SOUTH PAW INVESTING LLC</w:t>
            </w:r>
            <w:r>
              <w:rPr>
                <w:rFonts w:ascii="Times New Roman" w:cs="Times New Roman" w:eastAsia="Times New Roman" w:hAnsi="Times New Roman"/>
                <w:sz w:val="29"/>
                <w:szCs w:val="29"/>
                <w:color w:val="auto"/>
                <w:vertAlign w:val="superscript"/>
              </w:rPr>
              <w:t>(393)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1204</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SOWJANYA IMMANENI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47,667</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47,667</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1205</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SPIRE INVESTMENT MANAGEMENT</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31"/>
                <w:szCs w:val="31"/>
                <w:color w:val="auto"/>
                <w:vertAlign w:val="subscript"/>
              </w:rPr>
              <w:t>LLC</w:t>
            </w:r>
            <w:r>
              <w:rPr>
                <w:rFonts w:ascii="Times New Roman" w:cs="Times New Roman" w:eastAsia="Times New Roman" w:hAnsi="Times New Roman"/>
                <w:sz w:val="14"/>
                <w:szCs w:val="14"/>
                <w:color w:val="auto"/>
              </w:rPr>
              <w:t>(394)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27,982</w:t>
            </w:r>
          </w:p>
        </w:tc>
        <w:tc>
          <w:tcPr>
            <w:tcW w:w="1000" w:type="dxa"/>
            <w:vAlign w:val="bottom"/>
          </w:tcPr>
          <w:p>
            <w:pPr>
              <w:spacing w:after="0"/>
              <w:rPr>
                <w:sz w:val="23"/>
                <w:szCs w:val="23"/>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27,982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1206</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SRAVYA KAVURI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34,271</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34,271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1207</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SREEDHAR MUTHURAMALINGAM</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11,790</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11,790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1208</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SRINIVAS R KAVURI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323,277</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323,277</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1209</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SRINIVAS SRISTY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1210</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SSAMD LLC</w:t>
            </w:r>
            <w:r>
              <w:rPr>
                <w:rFonts w:ascii="Times New Roman" w:cs="Times New Roman" w:eastAsia="Times New Roman" w:hAnsi="Times New Roman"/>
                <w:sz w:val="29"/>
                <w:szCs w:val="29"/>
                <w:color w:val="auto"/>
                <w:vertAlign w:val="superscript"/>
              </w:rPr>
              <w:t>(395)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94,321</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1211</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STACY L. DENT-IACIOFANO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9,244</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9,244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1212</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STARRS-I, LLC</w:t>
            </w:r>
            <w:r>
              <w:rPr>
                <w:rFonts w:ascii="Times New Roman" w:cs="Times New Roman" w:eastAsia="Times New Roman" w:hAnsi="Times New Roman"/>
                <w:sz w:val="29"/>
                <w:szCs w:val="29"/>
                <w:color w:val="auto"/>
                <w:vertAlign w:val="superscript"/>
              </w:rPr>
              <w:t>(396)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20,122</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20,122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1213</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STELLA DAVIDI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4,244</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1214</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STEPHAN PAUL DAVID BOUR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28,296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28,296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1215</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THE STEPHEN AND MARTHA OFFERMAN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REVOCABLE LIVING TRUST</w:t>
            </w:r>
            <w:r>
              <w:rPr>
                <w:rFonts w:ascii="Times New Roman" w:cs="Times New Roman" w:eastAsia="Times New Roman" w:hAnsi="Times New Roman"/>
                <w:sz w:val="29"/>
                <w:szCs w:val="29"/>
                <w:color w:val="auto"/>
                <w:vertAlign w:val="superscript"/>
              </w:rPr>
              <w:t>(397)</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7,546</w:t>
            </w:r>
          </w:p>
        </w:tc>
        <w:tc>
          <w:tcPr>
            <w:tcW w:w="1000" w:type="dxa"/>
            <w:vAlign w:val="bottom"/>
          </w:tcPr>
          <w:p>
            <w:pPr>
              <w:spacing w:after="0"/>
              <w:rPr>
                <w:sz w:val="23"/>
                <w:szCs w:val="23"/>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7,546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1216</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STEPHEN BENJAMIN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28,296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28,296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1217</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STEVEN B RHOADS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1218</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STEVEN DUBROFF &amp; ALEXANDRA</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DUBROFF</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1219</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STEVEN HARRY STILES TOD ESTELLE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STILES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5,659</w:t>
            </w:r>
          </w:p>
        </w:tc>
        <w:tc>
          <w:tcPr>
            <w:tcW w:w="100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1220</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STEVEN J DONADIO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547"/>
        </w:trPr>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6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8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r>
      <w:tr>
        <w:trPr>
          <w:trHeight w:val="210"/>
        </w:trPr>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1221</w:t>
            </w:r>
          </w:p>
        </w:tc>
        <w:tc>
          <w:tcPr>
            <w:tcW w:w="12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J RUFFINO</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1222</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STEVEN SCHIBIG &amp; COREEN SCHIBIG</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JTTEN</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11,662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11,662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STEVEN SCHULMAN</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STEVEN SCONZO</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10,168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10,168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STEVEN SCONZO</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5,659</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5,659</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STEVEN VANNI</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1228</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STRATEGIC BUSINESS ADVISORY LLC</w:t>
            </w:r>
            <w:r>
              <w:rPr>
                <w:rFonts w:ascii="Times New Roman" w:cs="Times New Roman" w:eastAsia="Times New Roman" w:hAnsi="Times New Roman"/>
                <w:sz w:val="29"/>
                <w:szCs w:val="29"/>
                <w:color w:val="auto"/>
                <w:vertAlign w:val="superscript"/>
              </w:rPr>
              <w:t>(398)</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1,081,549</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1,081,549</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1229</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STRATEGIC SECURITY CORP</w:t>
            </w:r>
            <w:r>
              <w:rPr>
                <w:rFonts w:ascii="Times New Roman" w:cs="Times New Roman" w:eastAsia="Times New Roman" w:hAnsi="Times New Roman"/>
                <w:sz w:val="29"/>
                <w:szCs w:val="29"/>
                <w:color w:val="auto"/>
                <w:vertAlign w:val="superscript"/>
              </w:rPr>
              <w:t>(399)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94,321</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1230</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SUDHIRKUMAR &amp; NITA PATEL</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SUJATA VAIDYANATHAN</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SUJIT VISHWANATH MEHTA</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1234</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SUM INVESTMENTS LLC</w:t>
            </w:r>
            <w:r>
              <w:rPr>
                <w:rFonts w:ascii="Times New Roman" w:cs="Times New Roman" w:eastAsia="Times New Roman" w:hAnsi="Times New Roman"/>
                <w:sz w:val="29"/>
                <w:szCs w:val="29"/>
                <w:color w:val="auto"/>
                <w:vertAlign w:val="superscript"/>
              </w:rPr>
              <w:t>(400)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37,728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37,728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SUMAIR JAWAID</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221,964</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221,964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SUMEER LAL</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117,901</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117,901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1237</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SUMMER SKYE REAL ESTATE LLC</w:t>
            </w:r>
            <w:r>
              <w:rPr>
                <w:rFonts w:ascii="Times New Roman" w:cs="Times New Roman" w:eastAsia="Times New Roman" w:hAnsi="Times New Roman"/>
                <w:sz w:val="29"/>
                <w:szCs w:val="29"/>
                <w:color w:val="auto"/>
                <w:vertAlign w:val="superscript"/>
              </w:rPr>
              <w:t>(401)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3,773</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SUN XIJIA</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SUNIT DADHANIA</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34,584</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34,584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1240</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SUNSIRI GOODS, LLC</w:t>
            </w:r>
            <w:r>
              <w:rPr>
                <w:rFonts w:ascii="Times New Roman" w:cs="Times New Roman" w:eastAsia="Times New Roman" w:hAnsi="Times New Roman"/>
                <w:sz w:val="29"/>
                <w:szCs w:val="29"/>
                <w:color w:val="auto"/>
                <w:vertAlign w:val="superscript"/>
              </w:rPr>
              <w:t>(402)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7,074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7,074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1241</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SUNTRADE FINANCIAL LLC</w:t>
            </w:r>
            <w:r>
              <w:rPr>
                <w:rFonts w:ascii="Times New Roman" w:cs="Times New Roman" w:eastAsia="Times New Roman" w:hAnsi="Times New Roman"/>
                <w:sz w:val="29"/>
                <w:szCs w:val="29"/>
                <w:color w:val="auto"/>
                <w:vertAlign w:val="superscript"/>
              </w:rPr>
              <w:t>(403)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84,889</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84,889</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1242</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SURBHI BHAGAT</w:t>
            </w:r>
            <w:r>
              <w:rPr>
                <w:rFonts w:ascii="Times New Roman" w:cs="Times New Roman" w:eastAsia="Times New Roman" w:hAnsi="Times New Roman"/>
                <w:sz w:val="29"/>
                <w:szCs w:val="29"/>
                <w:color w:val="auto"/>
                <w:vertAlign w:val="superscript"/>
              </w:rPr>
              <w:t>(404)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1243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SURENDRA R VAIDYA</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17,292</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17,292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1244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SURESH M SHAH &amp; RENUKA S SHAH JTTEN</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66,025</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66,025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1245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SURESH MALIK</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66,025</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66,025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1246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SURINDER SEHDEV &amp; AMY SHAH</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1247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SUSAN TRACY RENARD</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1248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SUSHIL C DESAI</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74,671</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74,671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1249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SUSHMA PATEL</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SUSHMA S KAPOOR</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SWATI &amp; ANUJ JAIN</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3,144</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SWATI MALIK</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28,296</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28,296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SYED H ALI TOD SUMBUL ALI</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SYED N. ZAMAN</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226,371</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226,371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SYNERGY CONSULTING FZCO</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62,874</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62,874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1256</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SYNTAX TECHNOLOGIES, INC.</w:t>
            </w:r>
            <w:r>
              <w:rPr>
                <w:rFonts w:ascii="Times New Roman" w:cs="Times New Roman" w:eastAsia="Times New Roman" w:hAnsi="Times New Roman"/>
                <w:sz w:val="29"/>
                <w:szCs w:val="29"/>
                <w:color w:val="auto"/>
                <w:vertAlign w:val="superscript"/>
              </w:rPr>
              <w:t>(405)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33,956</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33,956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1257</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TAHIR RAJWANI</w:t>
            </w:r>
            <w:r>
              <w:rPr>
                <w:rFonts w:ascii="Times New Roman" w:cs="Times New Roman" w:eastAsia="Times New Roman" w:hAnsi="Times New Roman"/>
                <w:sz w:val="29"/>
                <w:szCs w:val="29"/>
                <w:color w:val="auto"/>
                <w:vertAlign w:val="superscript"/>
              </w:rPr>
              <w:t>(406)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3,773</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TAHIRA AHMAD</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6,925</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6,925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TANYA SLEHRIA</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1260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TAREK &amp; ARIF HUSSAIN</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51,877</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51,877</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529"/>
        </w:trPr>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0" w:type="dxa"/>
            <w:vAlign w:val="bottom"/>
            <w:tcBorders>
              <w:top w:val="single" w:sz="8" w:color="auto"/>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Borders>
              <w:bottom w:val="single" w:sz="8" w:color="CCEEFF"/>
            </w:tcBorders>
          </w:tcPr>
          <w:p>
            <w:pPr>
              <w:spacing w:after="0"/>
              <w:rPr>
                <w:sz w:val="19"/>
                <w:szCs w:val="19"/>
                <w:color w:val="auto"/>
              </w:rPr>
            </w:pPr>
          </w:p>
        </w:tc>
      </w:tr>
      <w:tr>
        <w:trPr>
          <w:trHeight w:val="250"/>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1261</w:t>
            </w:r>
          </w:p>
        </w:tc>
        <w:tc>
          <w:tcPr>
            <w:tcW w:w="120" w:type="dxa"/>
            <w:vAlign w:val="bottom"/>
            <w:shd w:val="clear" w:color="auto" w:fill="CCEEFF"/>
          </w:tcPr>
          <w:p>
            <w:pPr>
              <w:spacing w:after="0"/>
              <w:rPr>
                <w:sz w:val="21"/>
                <w:szCs w:val="21"/>
                <w:color w:val="auto"/>
              </w:rPr>
            </w:pPr>
          </w:p>
        </w:tc>
        <w:tc>
          <w:tcPr>
            <w:tcW w:w="372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TARUN BATRA &amp; BARUNA BATRA</w:t>
            </w:r>
            <w:r>
              <w:rPr>
                <w:rFonts w:ascii="Times New Roman" w:cs="Times New Roman" w:eastAsia="Times New Roman" w:hAnsi="Times New Roman"/>
                <w:sz w:val="28"/>
                <w:szCs w:val="28"/>
                <w:color w:val="auto"/>
                <w:vertAlign w:val="superscript"/>
              </w:rPr>
              <w:t>(407)</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5,502</w:t>
            </w:r>
          </w:p>
        </w:tc>
        <w:tc>
          <w:tcPr>
            <w:tcW w:w="10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1262</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TB5 LLC</w:t>
            </w:r>
            <w:r>
              <w:rPr>
                <w:rFonts w:ascii="Times New Roman" w:cs="Times New Roman" w:eastAsia="Times New Roman" w:hAnsi="Times New Roman"/>
                <w:sz w:val="29"/>
                <w:szCs w:val="29"/>
                <w:color w:val="auto"/>
                <w:vertAlign w:val="superscript"/>
              </w:rPr>
              <w:t>(408)</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1263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TED CAPUTO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1264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TEJAS NISHITH MAZMUDAR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1265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TERIN VARGHESE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8,803</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8,803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1266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THEA DHIREN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4,559</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1267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THOMAS CAPPELLO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1268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THOMAS J SCHNEIDER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1269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THOMAS J. &amp; TINA JONES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62,881</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1270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THOMAS L. JONES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139,169</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139,169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1271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THOMAS PETRILLO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6,241</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6,241</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1272</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THOMAS REARDON &amp; JEAN REARDON JT</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TEN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7,729</w:t>
            </w:r>
          </w:p>
        </w:tc>
        <w:tc>
          <w:tcPr>
            <w:tcW w:w="100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7,729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1273</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THOMAS TRUELOVE &amp; ELDRID TRUELOVE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JT TEN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1274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TIMOTHY &amp; MARLINE FULTON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1275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TIMOTHY CALLOW</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11,004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1276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TIMOTHY MERRICK CROSS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1277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TODD &amp; MARCIE GREBNER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1278</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TODD C. KROLL LIVING TRUST DTD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3840" w:type="dxa"/>
            <w:vAlign w:val="bottom"/>
            <w:gridSpan w:val="3"/>
          </w:tcPr>
          <w:p>
            <w:pPr>
              <w:ind w:left="280"/>
              <w:spacing w:after="0" w:line="271" w:lineRule="exact"/>
              <w:rPr>
                <w:sz w:val="20"/>
                <w:szCs w:val="20"/>
                <w:color w:val="auto"/>
              </w:rPr>
            </w:pPr>
            <w:r>
              <w:rPr>
                <w:rFonts w:ascii="Times New Roman" w:cs="Times New Roman" w:eastAsia="Times New Roman" w:hAnsi="Times New Roman"/>
                <w:sz w:val="18"/>
                <w:szCs w:val="18"/>
                <w:color w:val="auto"/>
              </w:rPr>
              <w:t>2/20/2000</w:t>
            </w:r>
            <w:r>
              <w:rPr>
                <w:rFonts w:ascii="Times New Roman" w:cs="Times New Roman" w:eastAsia="Times New Roman" w:hAnsi="Times New Roman"/>
                <w:sz w:val="29"/>
                <w:szCs w:val="29"/>
                <w:color w:val="auto"/>
                <w:vertAlign w:val="superscript"/>
              </w:rPr>
              <w:t>(409)</w:t>
            </w:r>
          </w:p>
        </w:tc>
        <w:tc>
          <w:tcPr>
            <w:tcW w:w="120" w:type="dxa"/>
            <w:vAlign w:val="bottom"/>
          </w:tcPr>
          <w:p>
            <w:pPr>
              <w:spacing w:after="0"/>
              <w:rPr>
                <w:sz w:val="23"/>
                <w:szCs w:val="23"/>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1279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TODD SANDERS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3,773</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1280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TONY KANWAR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1281</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TORDJMAN GROUP LLC</w:t>
            </w:r>
            <w:r>
              <w:rPr>
                <w:rFonts w:ascii="Times New Roman" w:cs="Times New Roman" w:eastAsia="Times New Roman" w:hAnsi="Times New Roman"/>
                <w:sz w:val="29"/>
                <w:szCs w:val="29"/>
                <w:color w:val="auto"/>
                <w:vertAlign w:val="superscript"/>
              </w:rPr>
              <w:t>(410)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1282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TREVOR JOHN SMITH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1283</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TRIPLE SPARK LLC</w:t>
            </w:r>
            <w:r>
              <w:rPr>
                <w:rFonts w:ascii="Times New Roman" w:cs="Times New Roman" w:eastAsia="Times New Roman" w:hAnsi="Times New Roman"/>
                <w:sz w:val="29"/>
                <w:szCs w:val="29"/>
                <w:color w:val="auto"/>
                <w:vertAlign w:val="superscript"/>
              </w:rPr>
              <w:t>(411)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1284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TRUSHA PRAGNESHBHAI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1285</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TTCG LIVING TRUST, CHARLES W. GREENE,</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TRUSTEE</w:t>
            </w:r>
            <w:r>
              <w:rPr>
                <w:rFonts w:ascii="Times New Roman" w:cs="Times New Roman" w:eastAsia="Times New Roman" w:hAnsi="Times New Roman"/>
                <w:sz w:val="29"/>
                <w:szCs w:val="29"/>
                <w:color w:val="auto"/>
                <w:vertAlign w:val="superscript"/>
              </w:rPr>
              <w:t>(412)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25,152</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25,152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1286</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TTMG LIVING TRUST, MELANIE S. GREENE,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40" w:type="dxa"/>
            <w:vAlign w:val="bottom"/>
            <w:gridSpan w:val="3"/>
          </w:tcPr>
          <w:p>
            <w:pPr>
              <w:ind w:left="160"/>
              <w:spacing w:after="0" w:line="271" w:lineRule="exact"/>
              <w:rPr>
                <w:sz w:val="20"/>
                <w:szCs w:val="20"/>
                <w:color w:val="auto"/>
              </w:rPr>
            </w:pPr>
            <w:r>
              <w:rPr>
                <w:rFonts w:ascii="Times New Roman" w:cs="Times New Roman" w:eastAsia="Times New Roman" w:hAnsi="Times New Roman"/>
                <w:sz w:val="18"/>
                <w:szCs w:val="18"/>
                <w:color w:val="auto"/>
              </w:rPr>
              <w:t>TRUSTEE</w:t>
            </w:r>
            <w:r>
              <w:rPr>
                <w:rFonts w:ascii="Times New Roman" w:cs="Times New Roman" w:eastAsia="Times New Roman" w:hAnsi="Times New Roman"/>
                <w:sz w:val="29"/>
                <w:szCs w:val="29"/>
                <w:color w:val="auto"/>
                <w:vertAlign w:val="superscript"/>
              </w:rPr>
              <w:t>(413)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23"/>
                <w:szCs w:val="23"/>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1287</w:t>
            </w:r>
          </w:p>
        </w:tc>
        <w:tc>
          <w:tcPr>
            <w:tcW w:w="3960" w:type="dxa"/>
            <w:vAlign w:val="bottom"/>
            <w:gridSpan w:val="4"/>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TURID Z KAEHNY TOD MICHELLE B</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KAEHNY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1288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TYRONE ALLEN TAYLOR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1289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UMA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1290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UMESH B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1291</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UNITECH DEVELOPERS INC SOLO 401K</w:t>
            </w:r>
            <w:r>
              <w:rPr>
                <w:rFonts w:ascii="Times New Roman" w:cs="Times New Roman" w:eastAsia="Times New Roman" w:hAnsi="Times New Roman"/>
                <w:sz w:val="29"/>
                <w:szCs w:val="29"/>
                <w:color w:val="auto"/>
                <w:vertAlign w:val="superscript"/>
              </w:rPr>
              <w:t>(414)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37,728</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37,728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1292</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UPTOWN INVESTMENT GROUP</w:t>
            </w:r>
            <w:r>
              <w:rPr>
                <w:rFonts w:ascii="Times New Roman" w:cs="Times New Roman" w:eastAsia="Times New Roman" w:hAnsi="Times New Roman"/>
                <w:sz w:val="29"/>
                <w:szCs w:val="29"/>
                <w:color w:val="auto"/>
                <w:vertAlign w:val="superscript"/>
              </w:rPr>
              <w:t>(415)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1293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USMAN TANVEER MALIK</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1294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UZAIR LATIF MEMON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14,148</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1295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VAIBHAV N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1296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VAIDEESWARAN SIVASUBRAMANIAM</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3,773</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3,773</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1297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VAKUL MALHOTRA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1298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VALERIE SEID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1299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VAMSHI KIRAN SHAMARTHI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46,532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46,532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1300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VANAJA PATLOLLA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529"/>
        </w:trPr>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0" w:type="dxa"/>
            <w:vAlign w:val="bottom"/>
            <w:tcBorders>
              <w:top w:val="single" w:sz="8" w:color="auto"/>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Borders>
              <w:bottom w:val="single" w:sz="8" w:color="CCEEFF"/>
            </w:tcBorders>
          </w:tcPr>
          <w:p>
            <w:pPr>
              <w:spacing w:after="0"/>
              <w:rPr>
                <w:sz w:val="19"/>
                <w:szCs w:val="19"/>
                <w:color w:val="auto"/>
              </w:rPr>
            </w:pPr>
          </w:p>
        </w:tc>
      </w:tr>
      <w:tr>
        <w:trPr>
          <w:trHeight w:val="250"/>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1301</w:t>
            </w:r>
          </w:p>
        </w:tc>
        <w:tc>
          <w:tcPr>
            <w:tcW w:w="120" w:type="dxa"/>
            <w:vAlign w:val="bottom"/>
            <w:shd w:val="clear" w:color="auto" w:fill="CCEEFF"/>
          </w:tcPr>
          <w:p>
            <w:pPr>
              <w:spacing w:after="0"/>
              <w:rPr>
                <w:sz w:val="21"/>
                <w:szCs w:val="21"/>
                <w:color w:val="auto"/>
              </w:rPr>
            </w:pPr>
          </w:p>
        </w:tc>
        <w:tc>
          <w:tcPr>
            <w:tcW w:w="372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VANDELAY INVESTMENTS LLC</w:t>
            </w:r>
            <w:r>
              <w:rPr>
                <w:rFonts w:ascii="Times New Roman" w:cs="Times New Roman" w:eastAsia="Times New Roman" w:hAnsi="Times New Roman"/>
                <w:sz w:val="28"/>
                <w:szCs w:val="28"/>
                <w:color w:val="auto"/>
                <w:vertAlign w:val="superscript"/>
              </w:rPr>
              <w:t>(416)</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1302</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VASANTBHAI G PATEL &amp; SHANTABEN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PATEL JT TEN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1303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VASRI LLC</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1304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VEERAL M OZA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14,148</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1305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VENKATESH PUDIPEDDI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1306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VI NGOC TUONG NGUYEN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1307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VIJAY J PATEL (IL)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15,720</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15,720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1308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VIJAYKUMAR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1309</w:t>
            </w:r>
          </w:p>
        </w:tc>
        <w:tc>
          <w:tcPr>
            <w:tcW w:w="3960" w:type="dxa"/>
            <w:vAlign w:val="bottom"/>
            <w:gridSpan w:val="4"/>
            <w:shd w:val="clear" w:color="auto" w:fill="CCEEFF"/>
          </w:tcPr>
          <w:p>
            <w:pPr>
              <w:ind w:left="120"/>
              <w:spacing w:after="0" w:line="201" w:lineRule="exact"/>
              <w:rPr>
                <w:sz w:val="20"/>
                <w:szCs w:val="20"/>
                <w:color w:val="auto"/>
              </w:rPr>
            </w:pPr>
            <w:r>
              <w:rPr>
                <w:rFonts w:ascii="Times New Roman" w:cs="Times New Roman" w:eastAsia="Times New Roman" w:hAnsi="Times New Roman"/>
                <w:sz w:val="18"/>
                <w:szCs w:val="18"/>
                <w:color w:val="auto"/>
              </w:rPr>
              <w:t>VIJENDRA RAJ APSINGEKAR &amp; ADITI</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71"/>
        </w:trPr>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40" w:type="dxa"/>
            <w:vAlign w:val="bottom"/>
            <w:gridSpan w:val="3"/>
            <w:shd w:val="clear" w:color="auto" w:fill="CCEEFF"/>
          </w:tcPr>
          <w:p>
            <w:pPr>
              <w:ind w:left="160"/>
              <w:spacing w:after="0" w:line="271" w:lineRule="exact"/>
              <w:rPr>
                <w:sz w:val="20"/>
                <w:szCs w:val="20"/>
                <w:color w:val="auto"/>
              </w:rPr>
            </w:pPr>
            <w:r>
              <w:rPr>
                <w:rFonts w:ascii="Times New Roman" w:cs="Times New Roman" w:eastAsia="Times New Roman" w:hAnsi="Times New Roman"/>
                <w:sz w:val="18"/>
                <w:szCs w:val="18"/>
                <w:color w:val="auto"/>
              </w:rPr>
              <w:t>AKULA</w:t>
            </w:r>
            <w:r>
              <w:rPr>
                <w:rFonts w:ascii="Times New Roman" w:cs="Times New Roman" w:eastAsia="Times New Roman" w:hAnsi="Times New Roman"/>
                <w:sz w:val="29"/>
                <w:szCs w:val="29"/>
                <w:color w:val="auto"/>
                <w:vertAlign w:val="superscript"/>
              </w:rPr>
              <w:t>(417)</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1310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VIKAS B.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1311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VIKAS J.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26,724</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26,724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1312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VIKY BOHRA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7,391</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7,391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1313</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VILAS ROMESH KEVADIA</w:t>
            </w:r>
            <w:r>
              <w:rPr>
                <w:rFonts w:ascii="Times New Roman" w:cs="Times New Roman" w:eastAsia="Times New Roman" w:hAnsi="Times New Roman"/>
                <w:sz w:val="29"/>
                <w:szCs w:val="29"/>
                <w:color w:val="auto"/>
                <w:vertAlign w:val="superscript"/>
              </w:rPr>
              <w:t>(418)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1314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VIMAL MAGAN PATEL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81,745</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81,745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1315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VIMAL PATEL (VA)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1316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VINAY ARORA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1317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VINAY R PATEL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1318</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VINAY SOOD TOD ANJALI BRIGHT AND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ANEESA BONE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5,030</w:t>
            </w:r>
          </w:p>
        </w:tc>
        <w:tc>
          <w:tcPr>
            <w:tcW w:w="100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1319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VINCENT SOLARINO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25,152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25,152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1320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VINCENT VAIANO TOD ALFONSE VAIANO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VINCENZO AND LEONELLA BENNICI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2,830</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1322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VINCENZO URSINO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VINOD MOTI SINGH PUROHIT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1324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VIPIN PARIKH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2,358</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VIRENDRASINH JHALA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1326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VISHAL SHAH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141,482</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141,482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VISWANADHA &amp; SWAPNA DADIREDDY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1328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VITO CAPPELLO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5,502</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1329</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VITRAGI INVESTMENT LLC</w:t>
            </w:r>
            <w:r>
              <w:rPr>
                <w:rFonts w:ascii="Times New Roman" w:cs="Times New Roman" w:eastAsia="Times New Roman" w:hAnsi="Times New Roman"/>
                <w:sz w:val="29"/>
                <w:szCs w:val="29"/>
                <w:color w:val="auto"/>
                <w:vertAlign w:val="superscript"/>
              </w:rPr>
              <w:t>(419)</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260,955</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260,955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1330</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VMRS LLC</w:t>
            </w:r>
            <w:r>
              <w:rPr>
                <w:rFonts w:ascii="Times New Roman" w:cs="Times New Roman" w:eastAsia="Times New Roman" w:hAnsi="Times New Roman"/>
                <w:sz w:val="29"/>
                <w:szCs w:val="29"/>
                <w:color w:val="auto"/>
                <w:vertAlign w:val="superscript"/>
              </w:rPr>
              <w:t>(420)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47,161</w:t>
            </w:r>
          </w:p>
        </w:tc>
        <w:tc>
          <w:tcPr>
            <w:tcW w:w="100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1331</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VRAJMOHAN PARIKH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1332</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WAQ DATA LLC</w:t>
            </w:r>
            <w:r>
              <w:rPr>
                <w:rFonts w:ascii="Times New Roman" w:cs="Times New Roman" w:eastAsia="Times New Roman" w:hAnsi="Times New Roman"/>
                <w:sz w:val="29"/>
                <w:szCs w:val="29"/>
                <w:color w:val="auto"/>
                <w:vertAlign w:val="superscript"/>
              </w:rPr>
              <w:t>(421)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18,864</w:t>
            </w:r>
          </w:p>
        </w:tc>
        <w:tc>
          <w:tcPr>
            <w:tcW w:w="1000" w:type="dxa"/>
            <w:vAlign w:val="bottom"/>
          </w:tcPr>
          <w:p>
            <w:pPr>
              <w:spacing w:after="0"/>
              <w:rPr>
                <w:sz w:val="22"/>
                <w:szCs w:val="22"/>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1333</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WAVERLY CAPITAL LLC</w:t>
            </w:r>
            <w:r>
              <w:rPr>
                <w:rFonts w:ascii="Times New Roman" w:cs="Times New Roman" w:eastAsia="Times New Roman" w:hAnsi="Times New Roman"/>
                <w:sz w:val="29"/>
                <w:szCs w:val="29"/>
                <w:color w:val="auto"/>
                <w:vertAlign w:val="superscript"/>
              </w:rPr>
              <w:t>(422)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6,288</w:t>
            </w:r>
          </w:p>
        </w:tc>
        <w:tc>
          <w:tcPr>
            <w:tcW w:w="10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1334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WENDY JILL WILLIAMS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1335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WILLIAM CHARLES AMANIERA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4,716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1336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WILLIAM E. JONES III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10,061</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10,061</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1337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WILLIAM E. JONES III &amp; CAROLINE MCGEE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91,492</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91,492</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1338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WILLIAM ENG</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tcPr>
          <w:p>
            <w:pPr>
              <w:spacing w:after="0"/>
              <w:rPr>
                <w:sz w:val="18"/>
                <w:szCs w:val="18"/>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1339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WILLIAM ENG &amp; PRISCILLA ENG JT TEN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12,576</w:t>
            </w:r>
          </w:p>
        </w:tc>
        <w:tc>
          <w:tcPr>
            <w:tcW w:w="10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12,576</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1340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WILLIAM LEO FANGMAN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9,432</w:t>
            </w:r>
          </w:p>
        </w:tc>
        <w:tc>
          <w:tcPr>
            <w:tcW w:w="100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529"/>
        </w:trPr>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6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 to</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Shares of Common Stock</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 Offered</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Common Stock</w:t>
            </w:r>
          </w:p>
        </w:tc>
      </w:tr>
      <w:tr>
        <w:trPr>
          <w:trHeight w:val="216"/>
        </w:trPr>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Beneficially Owned Prior to</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Beneficially Owned After</w:t>
            </w:r>
          </w:p>
        </w:tc>
      </w:tr>
      <w:tr>
        <w:trPr>
          <w:trHeight w:val="238"/>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40" w:type="dxa"/>
            <w:vAlign w:val="bottom"/>
            <w:gridSpan w:val="4"/>
          </w:tcPr>
          <w:p>
            <w:pPr>
              <w:ind w:left="7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223"/>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 of Selling Securityholder</w:t>
            </w:r>
          </w:p>
        </w:tc>
        <w:tc>
          <w:tcPr>
            <w:tcW w:w="136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8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r>
      <w:tr>
        <w:trPr>
          <w:trHeight w:val="210"/>
        </w:trPr>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1341</w:t>
            </w:r>
          </w:p>
        </w:tc>
        <w:tc>
          <w:tcPr>
            <w:tcW w:w="12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PIACENTI</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1342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WILLIAM R. STANLEY</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1343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WOOD MEDICAL CONSULTING, PA</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163,490</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163,490</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1344</w:t>
            </w:r>
          </w:p>
        </w:tc>
        <w:tc>
          <w:tcPr>
            <w:tcW w:w="3960" w:type="dxa"/>
            <w:vAlign w:val="bottom"/>
            <w:gridSpan w:val="4"/>
          </w:tcPr>
          <w:p>
            <w:pPr>
              <w:ind w:left="120"/>
              <w:spacing w:after="0" w:line="256" w:lineRule="exact"/>
              <w:rPr>
                <w:sz w:val="20"/>
                <w:szCs w:val="20"/>
                <w:color w:val="auto"/>
              </w:rPr>
            </w:pPr>
            <w:r>
              <w:rPr>
                <w:rFonts w:ascii="Times New Roman" w:cs="Times New Roman" w:eastAsia="Times New Roman" w:hAnsi="Times New Roman"/>
                <w:sz w:val="18"/>
                <w:szCs w:val="18"/>
                <w:color w:val="auto"/>
              </w:rPr>
              <w:t>WORDENS LLC</w:t>
            </w:r>
            <w:r>
              <w:rPr>
                <w:rFonts w:ascii="Times New Roman" w:cs="Times New Roman" w:eastAsia="Times New Roman" w:hAnsi="Times New Roman"/>
                <w:sz w:val="29"/>
                <w:szCs w:val="29"/>
                <w:color w:val="auto"/>
                <w:vertAlign w:val="superscript"/>
              </w:rPr>
              <w:t>(423)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1,509,139</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1,509,139</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1345</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YASH &amp; RITULA MEHNDIRATTA</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37,728</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37,728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1346</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YECHEZKEL ASSAF</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51,877</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51,877</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1347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YISHAI ISCHA HECHT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40,873</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40,873</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1348</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YOGENDRABHAI B. BHAKTA</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229,515</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229,515</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1349</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YONG I. PARK</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213,795</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213,795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1350</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YOSEFF HARROSH</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1351</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YOUSSEF TRUST</w:t>
            </w:r>
            <w:r>
              <w:rPr>
                <w:rFonts w:ascii="Times New Roman" w:cs="Times New Roman" w:eastAsia="Times New Roman" w:hAnsi="Times New Roman"/>
                <w:sz w:val="29"/>
                <w:szCs w:val="29"/>
                <w:color w:val="auto"/>
                <w:vertAlign w:val="superscript"/>
              </w:rPr>
              <w:t>(424)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18,864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1352</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YURY BENIN</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9,432</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1353</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YUTING JIN</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2,515</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2,515</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1354</w:t>
            </w:r>
          </w:p>
        </w:tc>
        <w:tc>
          <w:tcPr>
            <w:tcW w:w="39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ZAHID ALI AZAMI</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14,148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1355</w:t>
            </w:r>
          </w:p>
        </w:tc>
        <w:tc>
          <w:tcPr>
            <w:tcW w:w="3960" w:type="dxa"/>
            <w:vAlign w:val="bottom"/>
            <w:gridSpan w:val="4"/>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ZELDA A. ZARCO REVOCABLE TRUST</w:t>
            </w:r>
            <w:r>
              <w:rPr>
                <w:rFonts w:ascii="Times New Roman" w:cs="Times New Roman" w:eastAsia="Times New Roman" w:hAnsi="Times New Roman"/>
                <w:sz w:val="29"/>
                <w:szCs w:val="29"/>
                <w:color w:val="auto"/>
                <w:vertAlign w:val="superscript"/>
              </w:rPr>
              <w:t>(425)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6,288</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1356</w:t>
            </w:r>
          </w:p>
        </w:tc>
        <w:tc>
          <w:tcPr>
            <w:tcW w:w="3960" w:type="dxa"/>
            <w:vAlign w:val="bottom"/>
            <w:gridSpan w:val="4"/>
          </w:tcPr>
          <w:p>
            <w:pPr>
              <w:ind w:left="120"/>
              <w:spacing w:after="0" w:line="198" w:lineRule="exact"/>
              <w:rPr>
                <w:sz w:val="20"/>
                <w:szCs w:val="20"/>
                <w:color w:val="auto"/>
              </w:rPr>
            </w:pPr>
            <w:r>
              <w:rPr>
                <w:rFonts w:ascii="Times New Roman" w:cs="Times New Roman" w:eastAsia="Times New Roman" w:hAnsi="Times New Roman"/>
                <w:sz w:val="18"/>
                <w:szCs w:val="18"/>
                <w:color w:val="auto"/>
              </w:rPr>
              <w:t>ZENAB SHABBIR RANGWALA &amp; TAIZOON</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MIYAJIWALA</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19,650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19,650</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1357</w:t>
            </w:r>
          </w:p>
        </w:tc>
        <w:tc>
          <w:tcPr>
            <w:tcW w:w="39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ZISHAN JAFFER</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14,934</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14,934</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6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1358</w:t>
            </w:r>
          </w:p>
        </w:tc>
        <w:tc>
          <w:tcPr>
            <w:tcW w:w="3960" w:type="dxa"/>
            <w:vAlign w:val="bottom"/>
            <w:gridSpan w:val="4"/>
          </w:tcPr>
          <w:p>
            <w:pPr>
              <w:ind w:left="120"/>
              <w:spacing w:after="0" w:line="201" w:lineRule="exact"/>
              <w:rPr>
                <w:sz w:val="20"/>
                <w:szCs w:val="20"/>
                <w:color w:val="auto"/>
              </w:rPr>
            </w:pPr>
            <w:r>
              <w:rPr>
                <w:rFonts w:ascii="Times New Roman" w:cs="Times New Roman" w:eastAsia="Times New Roman" w:hAnsi="Times New Roman"/>
                <w:sz w:val="18"/>
                <w:szCs w:val="18"/>
                <w:color w:val="auto"/>
              </w:rPr>
              <w:t>PHOENIX FINANCIAL SERVICES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85"/>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3"/>
          </w:tcPr>
          <w:p>
            <w:pPr>
              <w:ind w:left="160"/>
              <w:spacing w:after="0" w:line="284" w:lineRule="exact"/>
              <w:rPr>
                <w:sz w:val="20"/>
                <w:szCs w:val="20"/>
                <w:color w:val="auto"/>
              </w:rPr>
            </w:pPr>
            <w:r>
              <w:rPr>
                <w:rFonts w:ascii="Times New Roman" w:cs="Times New Roman" w:eastAsia="Times New Roman" w:hAnsi="Times New Roman"/>
                <w:sz w:val="18"/>
                <w:szCs w:val="18"/>
                <w:color w:val="auto"/>
              </w:rPr>
              <w:t>DISTRIBUTION ACCOUNT</w:t>
            </w:r>
            <w:r>
              <w:rPr>
                <w:rFonts w:ascii="Times New Roman" w:cs="Times New Roman" w:eastAsia="Times New Roman" w:hAnsi="Times New Roman"/>
                <w:sz w:val="29"/>
                <w:szCs w:val="29"/>
                <w:color w:val="auto"/>
                <w:vertAlign w:val="superscript"/>
              </w:rPr>
              <w:t>(427)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1,532,428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1,532,428</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0" w:type="dxa"/>
            <w:vAlign w:val="bottom"/>
            <w:tcBorders>
              <w:top w:val="single" w:sz="8" w:color="CCEEFF"/>
            </w:tcBorders>
            <w:shd w:val="clear" w:color="auto" w:fill="CCEEFF"/>
          </w:tcPr>
          <w:p>
            <w:pPr>
              <w:spacing w:after="0"/>
              <w:rPr>
                <w:sz w:val="18"/>
                <w:szCs w:val="18"/>
                <w:color w:val="auto"/>
              </w:rPr>
            </w:pPr>
          </w:p>
        </w:tc>
        <w:tc>
          <w:tcPr>
            <w:tcW w:w="3960" w:type="dxa"/>
            <w:vAlign w:val="bottom"/>
            <w:tcBorders>
              <w:top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41,584,562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Applicable percentages are based on 51,431,493 shares of Common Stock outstanding as of June 8, 2026. Except as otherwise indicated in the footnotes below, the number of shares beneficially owned prior to the offering consists solely of the shares being registered for resale hereby, and the number of shares beneficially owned after the offering assumes that each Selling Securityholder sells all of the shares offered by this prospectus and acquires no additional shares of Common Stock.</w:t>
      </w:r>
    </w:p>
    <w:p>
      <w:pPr>
        <w:spacing w:after="0" w:line="180"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Represents beneficial ownership of less than 1% of the outstanding shares of Common Stock.</w:t>
      </w:r>
    </w:p>
    <w:p>
      <w:pPr>
        <w:spacing w:after="0" w:line="22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Sumit Patel holds voting and dispositive power over the shares held by 3D SPARK INVESTMENTS LLC.</w:t>
      </w:r>
    </w:p>
    <w:p>
      <w:pPr>
        <w:spacing w:after="0" w:line="2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Alex Cavegn holds voting and dispositive power over the shares held by A. CAVEGN, INC.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Monika Patel holds voting and dispositive power over the shares held by AARVI CAPITAL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Abhishek Lunagariya holds voting and dispositive power over the shares held by AAYU HEALTH LLC.</w:t>
      </w:r>
    </w:p>
    <w:p>
      <w:pPr>
        <w:spacing w:after="0" w:line="9" w:lineRule="exact"/>
        <w:rPr>
          <w:rFonts w:ascii="Times New Roman" w:cs="Times New Roman" w:eastAsia="Times New Roman" w:hAnsi="Times New Roman"/>
          <w:sz w:val="18"/>
          <w:szCs w:val="18"/>
          <w:b w:val="1"/>
          <w:bCs w:val="1"/>
          <w:color w:val="auto"/>
        </w:rPr>
      </w:pPr>
    </w:p>
    <w:p>
      <w:pPr>
        <w:ind w:left="660" w:right="620" w:hanging="652"/>
        <w:spacing w:after="0" w:line="250" w:lineRule="auto"/>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“25000.00”); such securities are not reflected in the share amounts shown above and are subject to confirmation.</w:t>
      </w: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Parul Shah holds voting and dispositive power over the shares held by ABHI ENTERPRISES INC.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David D Adams holds voting and dispositive power over the shares held by ADAMS CAPITAL HOLDINGS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Juan Carlos Toro holds voting and dispositive power over the shares held by AIRLINK DISTRIBUTION INC.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Ajay B. Ajmera holds voting and dispositive power over the shares held by AJAY B. AND AARTHI K. AJMERA TRUST.</w:t>
      </w:r>
    </w:p>
    <w:p>
      <w:pPr>
        <w:spacing w:after="0" w:line="9" w:lineRule="exact"/>
        <w:rPr>
          <w:rFonts w:ascii="Times New Roman" w:cs="Times New Roman" w:eastAsia="Times New Roman" w:hAnsi="Times New Roman"/>
          <w:sz w:val="18"/>
          <w:szCs w:val="18"/>
          <w:b w:val="1"/>
          <w:bCs w:val="1"/>
          <w:color w:val="auto"/>
        </w:rPr>
      </w:pPr>
    </w:p>
    <w:p>
      <w:pPr>
        <w:ind w:left="660" w:right="360" w:hanging="652"/>
        <w:spacing w:after="0" w:line="260" w:lineRule="auto"/>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shares are held of record as “AKHIL KUMAR AGARWAL.” Akhil Agarwal executed the Selling Securityholder questionnaire and holds voting and dispositive power over the shares.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Alfred J Conan Lll holds voting and dispositive power over the shares held by ALFRED J CONAN III LIVING TRUST.</w:t>
      </w:r>
    </w:p>
    <w:p>
      <w:pPr>
        <w:spacing w:after="0" w:line="2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Alfred J Lehouillier holds voting and dispositive power over the shares held by THE ALFRED JOSEPH LEHOUILLIER LIVING TRUST.</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Alok Vardya holds voting and dispositive power over the shares held by ALOK VARDYA LIVING TRUST DATED MAY 19TH, 2005.</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Sanjay Poonia holds voting and dispositive power over the shares held by ALTA SIERRA VENTURES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Alvin Eskanazy holds voting and dispositive power over the shares held by ALVIN ESKANAZY TRUST.</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Yatin Khanna holds voting and dispositive power over the shares held by ALYA CAPITAL LLC.</w:t>
      </w:r>
    </w:p>
    <w:p>
      <w:pPr>
        <w:spacing w:after="0" w:line="9" w:lineRule="exact"/>
        <w:rPr>
          <w:rFonts w:ascii="Times New Roman" w:cs="Times New Roman" w:eastAsia="Times New Roman" w:hAnsi="Times New Roman"/>
          <w:sz w:val="18"/>
          <w:szCs w:val="18"/>
          <w:b w:val="1"/>
          <w:bCs w:val="1"/>
          <w:color w:val="auto"/>
        </w:rPr>
      </w:pPr>
    </w:p>
    <w:p>
      <w:pPr>
        <w:ind w:left="660" w:right="380" w:hanging="652"/>
        <w:spacing w:after="0" w:line="250" w:lineRule="auto"/>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Michael Dazzo holds voting and dispositive power over the shares held by AMERITECH GLOBAL VENTURES LLC, MICHAEL DAZZO, MANAGING MEMBER.</w:t>
      </w: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Andrei Zimiles holds voting and dispositive power over the shares held by ANDREI ZIMILES REVOCABLE LIVING TRUST.</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Rajan Kadakia holds voting and dispositive power over the shares held by ANIA FLP LTD.</w:t>
      </w:r>
    </w:p>
    <w:p>
      <w:pPr>
        <w:spacing w:after="0" w:line="9" w:lineRule="exact"/>
        <w:rPr>
          <w:rFonts w:ascii="Times New Roman" w:cs="Times New Roman" w:eastAsia="Times New Roman" w:hAnsi="Times New Roman"/>
          <w:sz w:val="18"/>
          <w:szCs w:val="18"/>
          <w:b w:val="1"/>
          <w:bCs w:val="1"/>
          <w:color w:val="auto"/>
        </w:rPr>
      </w:pPr>
    </w:p>
    <w:p>
      <w:pPr>
        <w:ind w:left="660" w:right="60" w:hanging="652"/>
        <w:spacing w:after="0" w:line="250" w:lineRule="auto"/>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“6288”); such securities are not reflected in the share amounts shown above and are subject to confirmation.</w:t>
      </w: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Manoj Karwa holds voting and dispositive power over the shares held by AP REINVENTED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Minesh U Mistry holds voting and dispositive power over the shares held by ARGUS CONSULTING GROUP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Arun Roy holds voting and dispositive power over the shares held by ARLR REALTY, LLC.</w:t>
      </w:r>
    </w:p>
    <w:p>
      <w:pPr>
        <w:spacing w:after="0" w:line="9" w:lineRule="exact"/>
        <w:rPr>
          <w:rFonts w:ascii="Times New Roman" w:cs="Times New Roman" w:eastAsia="Times New Roman" w:hAnsi="Times New Roman"/>
          <w:sz w:val="18"/>
          <w:szCs w:val="18"/>
          <w:b w:val="1"/>
          <w:bCs w:val="1"/>
          <w:color w:val="auto"/>
        </w:rPr>
      </w:pPr>
    </w:p>
    <w:p>
      <w:pPr>
        <w:ind w:left="660" w:right="200" w:hanging="652"/>
        <w:spacing w:after="0" w:line="250" w:lineRule="auto"/>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Raj Patel holds voting and dispositive power over the shares held by ARMP INVESTMENT LLC. ARMP INVESTMENT LLC has advised the Company that it is an affiliate of a registered broker-dealer.</w:t>
      </w: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Arav Patel holds voting and dispositive power over the shares held by ASCEND INVESTMENT MANAGEMENT LLC.</w:t>
      </w:r>
    </w:p>
    <w:p>
      <w:pPr>
        <w:spacing w:after="0" w:line="9" w:lineRule="exact"/>
        <w:rPr>
          <w:rFonts w:ascii="Times New Roman" w:cs="Times New Roman" w:eastAsia="Times New Roman" w:hAnsi="Times New Roman"/>
          <w:sz w:val="18"/>
          <w:szCs w:val="18"/>
          <w:b w:val="1"/>
          <w:bCs w:val="1"/>
          <w:color w:val="auto"/>
        </w:rPr>
      </w:pPr>
    </w:p>
    <w:p>
      <w:pPr>
        <w:ind w:left="660" w:right="620" w:hanging="652"/>
        <w:spacing w:after="0" w:line="250" w:lineRule="auto"/>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“$125,000”); such securities are not reflected in the share amounts shown above and are subject to confirmation.</w:t>
      </w: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Asif Awan holds voting and dispositive power over the shares held by THE ASIF AWAN LIVING TRUST.</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Lisa Shapiro holds voting and dispositive power over the shares held by ASILS HOLDINGS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William Eng holds voting and dispositive power over the shares held by BAILEY ENG TRUST, TRUSTEE WILLIAM ENG.</w:t>
      </w:r>
    </w:p>
    <w:p>
      <w:pPr>
        <w:spacing w:after="0" w:line="9" w:lineRule="exact"/>
        <w:rPr>
          <w:rFonts w:ascii="Times New Roman" w:cs="Times New Roman" w:eastAsia="Times New Roman" w:hAnsi="Times New Roman"/>
          <w:sz w:val="18"/>
          <w:szCs w:val="18"/>
          <w:b w:val="1"/>
          <w:bCs w:val="1"/>
          <w:color w:val="auto"/>
        </w:rPr>
      </w:pPr>
    </w:p>
    <w:p>
      <w:pPr>
        <w:ind w:left="660" w:right="940" w:hanging="652"/>
        <w:spacing w:after="0" w:line="250" w:lineRule="auto"/>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shares are held of record as “BARLETTA FAMILY REVOCABLE TRUST.” Robert Barletta executed the Selling Securityholder questionnaire and holds voting and dispositive power over the shares.</w:t>
      </w: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Rudolph Andreas Wes Bauer holds voting and dispositive power over the shares held by BAUER LIVING TRUST.</w:t>
      </w:r>
    </w:p>
    <w:p>
      <w:pPr>
        <w:spacing w:after="0" w:line="9" w:lineRule="exact"/>
        <w:rPr>
          <w:rFonts w:ascii="Times New Roman" w:cs="Times New Roman" w:eastAsia="Times New Roman" w:hAnsi="Times New Roman"/>
          <w:sz w:val="18"/>
          <w:szCs w:val="18"/>
          <w:b w:val="1"/>
          <w:bCs w:val="1"/>
          <w:color w:val="auto"/>
        </w:rPr>
      </w:pPr>
    </w:p>
    <w:p>
      <w:pPr>
        <w:ind w:left="660" w:right="580" w:hanging="652"/>
        <w:spacing w:after="0" w:line="250" w:lineRule="auto"/>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Rudolph Andreas Wes Bauer holds voting and dispositive power over the shares held by BAUER LIVING TRUST (HOLDEN BENNETT WORLEY).</w:t>
      </w:r>
    </w:p>
    <w:p>
      <w:pPr>
        <w:ind w:left="660" w:right="660" w:hanging="652"/>
        <w:spacing w:after="0" w:line="250" w:lineRule="auto"/>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Rudolph Andreas Wes Bauer holds voting and dispositive power over the shares held by BAUER LIVING TRUST (HOLLAND GRACE WORLEY).</w:t>
      </w:r>
    </w:p>
    <w:p>
      <w:pPr>
        <w:ind w:left="660" w:hanging="652"/>
        <w:spacing w:after="0"/>
        <w:tabs>
          <w:tab w:leader="none" w:pos="66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Rudolph Andreas Wes Bauer holds voting and dispositive power over the shares held by BAUER LIVING TRUST (HUDSON COLE WORLEY).</w:t>
      </w:r>
    </w:p>
    <w:p>
      <w:pPr>
        <w:spacing w:after="0" w:line="20" w:lineRule="exact"/>
        <w:rPr>
          <w:rFonts w:ascii="Times New Roman" w:cs="Times New Roman" w:eastAsia="Times New Roman" w:hAnsi="Times New Roman"/>
          <w:sz w:val="17"/>
          <w:szCs w:val="17"/>
          <w:b w:val="1"/>
          <w:bCs w:val="1"/>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Bhavin Chauhan holds voting and dispositive power over the shares held by BBC HOSPITALITY GROUP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Gabriel Bensimhon holds voting and dispositive power over the shares held by BENSIMHON FAMILY TRUST.</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Rohit Bhakta holds voting and dispositive power over the shares held by THE BHAKTA FAMILY TRUST.</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Aaron Jonas holds voting and dispositive power over the shares held by BLUE VOLLEY LLC.</w:t>
      </w:r>
    </w:p>
    <w:p>
      <w:pPr>
        <w:spacing w:after="0" w:line="9" w:lineRule="exact"/>
        <w:rPr>
          <w:rFonts w:ascii="Times New Roman" w:cs="Times New Roman" w:eastAsia="Times New Roman" w:hAnsi="Times New Roman"/>
          <w:sz w:val="18"/>
          <w:szCs w:val="18"/>
          <w:b w:val="1"/>
          <w:bCs w:val="1"/>
          <w:color w:val="auto"/>
        </w:rPr>
      </w:pPr>
    </w:p>
    <w:p>
      <w:pPr>
        <w:ind w:left="660" w:right="100" w:hanging="652"/>
        <w:spacing w:after="0" w:line="250" w:lineRule="auto"/>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“634 shares of COEP”); such securities are not reflected in the share amounts shown above and are subject to confirmation.</w:t>
      </w: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BRIAN MANCINI has advised the Company that it is an affiliate of a registered broker-dealer.</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right="20" w:hanging="652"/>
        <w:spacing w:after="0" w:line="257" w:lineRule="auto"/>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Albert Chcoury holds voting and dispositive power over the shares held by BROADSTCP LLC. The holder reported in its questionnaire that it owns other Z Squared or Coeptis securities (reported as “COEP 4,000 shares”); such securities are not reflected in the share amounts shown above and are subject to confirmation.</w:t>
      </w:r>
    </w:p>
    <w:p>
      <w:pPr>
        <w:spacing w:after="0" w:line="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Jigneshkumar Patel holds voting and dispositive power over the shares held by BRRISH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Adam Green holds voting and dispositive power over the shares held by BRYLER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Glenn Hechler holds voting and dispositive power over the shares held by BSGGH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Chandrasekhar Cherukupalli holds voting and dispositive power over the shares held by CHERUKUPALLI TRUST.</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Greg Cohen holds voting and dispositive power over the shares held by COHEN FAMILY TRUST U/T/D 12/30/2008.</w:t>
      </w:r>
    </w:p>
    <w:p>
      <w:pPr>
        <w:spacing w:after="0" w:line="9" w:lineRule="exact"/>
        <w:rPr>
          <w:rFonts w:ascii="Times New Roman" w:cs="Times New Roman" w:eastAsia="Times New Roman" w:hAnsi="Times New Roman"/>
          <w:sz w:val="18"/>
          <w:szCs w:val="18"/>
          <w:b w:val="1"/>
          <w:bCs w:val="1"/>
          <w:color w:val="auto"/>
        </w:rPr>
      </w:pPr>
    </w:p>
    <w:p>
      <w:pPr>
        <w:ind w:left="660" w:right="120" w:hanging="652"/>
        <w:spacing w:after="0" w:line="250" w:lineRule="auto"/>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Arash Tirandaz holds voting and dispositive power over the shares held by COMMUNITY NATIONAL BANK CUST FBO CELINA 1844 LTD ARASH TIRANDAZ.</w:t>
      </w:r>
    </w:p>
    <w:p>
      <w:pPr>
        <w:ind w:left="660" w:right="340" w:hanging="652"/>
        <w:spacing w:after="0" w:line="250" w:lineRule="auto"/>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Keith Vaughn holds voting and dispositive power over the shares held by COMMUNITY NATIONAL BANK CUST FBO KEITH VAUGHN (ROTH IRA).</w:t>
      </w:r>
    </w:p>
    <w:p>
      <w:pPr>
        <w:ind w:left="660" w:right="640" w:hanging="652"/>
        <w:spacing w:after="0" w:line="250" w:lineRule="auto"/>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Arash Tirandaz holds voting and dispositive power over the shares held by COMMUNITY NATIONAL BANK CUST FBO TIRANDAZ INVESTMENT TRUST DTD 11/09/22.</w:t>
      </w: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Brent Allen holds voting and dispositive power over the shares held by CRAZY HEART, LP.</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Daniel Soohoo holds voting and dispositive power over the shares held by THE DANIEL SOOHOO TRUST.</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Deepak Chaudhry holds voting and dispositive power over the shares held by DARJ INVESTMENTS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Dat Vu holds voting and dispositive power over the shares held by DAT ANESTHESIA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David Berger holds voting and dispositive power over the shares held by DAVINE RISK HOLDINGS, LLC.</w:t>
      </w:r>
    </w:p>
    <w:p>
      <w:pPr>
        <w:spacing w:after="0" w:line="9" w:lineRule="exact"/>
        <w:rPr>
          <w:rFonts w:ascii="Times New Roman" w:cs="Times New Roman" w:eastAsia="Times New Roman" w:hAnsi="Times New Roman"/>
          <w:sz w:val="18"/>
          <w:szCs w:val="18"/>
          <w:b w:val="1"/>
          <w:bCs w:val="1"/>
          <w:color w:val="auto"/>
        </w:rPr>
      </w:pPr>
    </w:p>
    <w:p>
      <w:pPr>
        <w:ind w:left="660" w:right="440" w:hanging="652"/>
        <w:spacing w:after="0" w:line="250" w:lineRule="auto"/>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“8,000 shares. Common stock”); such securities are not reflected in the share amounts shown above and are subject to confirmation.</w:t>
      </w:r>
    </w:p>
    <w:p>
      <w:pPr>
        <w:ind w:left="660" w:right="440" w:hanging="652"/>
        <w:spacing w:after="0" w:line="250" w:lineRule="auto"/>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“8,000 shares. Common stock”); such securities are not reflected in the share amounts shown above and are subject to confirmation.</w:t>
      </w:r>
    </w:p>
    <w:p>
      <w:pPr>
        <w:ind w:left="660" w:right="140" w:hanging="652"/>
        <w:spacing w:after="0" w:line="250" w:lineRule="auto"/>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“250”); such securities are not reflected in the share amounts shown above and are subject to confirmation.</w:t>
      </w: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Neel Patel holds voting and dispositive power over the shares held by DEVAN PROPERTIES,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Toni Jo Portmann holds voting and dispositive power over the shares held by DIAMOND P INC.</w:t>
      </w:r>
    </w:p>
    <w:p>
      <w:pPr>
        <w:spacing w:after="0" w:line="9" w:lineRule="exact"/>
        <w:rPr>
          <w:rFonts w:ascii="Times New Roman" w:cs="Times New Roman" w:eastAsia="Times New Roman" w:hAnsi="Times New Roman"/>
          <w:sz w:val="18"/>
          <w:szCs w:val="18"/>
          <w:b w:val="1"/>
          <w:bCs w:val="1"/>
          <w:color w:val="auto"/>
        </w:rPr>
      </w:pPr>
    </w:p>
    <w:p>
      <w:pPr>
        <w:ind w:left="660" w:right="820" w:hanging="652"/>
        <w:spacing w:after="0" w:line="250" w:lineRule="auto"/>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shares are held of record as “DIGITAL TRUST FBO CORY SLOVIK SEP IRA.” Cory Slovik executed the Selling Securityholder questionnaire and holds voting and dispositive power over the shares.</w:t>
      </w: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Dilip Mistry holds voting and dispositive power over the shares held by THE DILDAX COMMUNITY PROPERTY TRUST.</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Dina Patel holds voting and dispositive power over the shares held by DINA PATEL REVOCABLE LIVING TRUST.</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Drae Wilson holds voting and dispositive power over the shares held by DIRECTED IRA TRUST COMPANY FBO DRAE WILSON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Nina Grigorov holds voting and dispositive power over the shares held by DIRECTED IRA TRUST COMPANY FBO NINA GRIGOROV (IRA).</w:t>
      </w:r>
    </w:p>
    <w:p>
      <w:pPr>
        <w:spacing w:after="0" w:line="20" w:lineRule="exact"/>
        <w:rPr>
          <w:rFonts w:ascii="Times New Roman" w:cs="Times New Roman" w:eastAsia="Times New Roman" w:hAnsi="Times New Roman"/>
          <w:sz w:val="17"/>
          <w:szCs w:val="17"/>
          <w:b w:val="1"/>
          <w:bCs w:val="1"/>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Pankaj Desai holds voting and dispositive power over the shares held by DIRECTED TRUST COMPANY FBO PANKAJ DESAI (IRA).</w:t>
      </w:r>
    </w:p>
    <w:p>
      <w:pPr>
        <w:spacing w:after="0" w:line="9" w:lineRule="exact"/>
        <w:rPr>
          <w:rFonts w:ascii="Times New Roman" w:cs="Times New Roman" w:eastAsia="Times New Roman" w:hAnsi="Times New Roman"/>
          <w:sz w:val="18"/>
          <w:szCs w:val="18"/>
          <w:b w:val="1"/>
          <w:bCs w:val="1"/>
          <w:color w:val="auto"/>
        </w:rPr>
      </w:pPr>
    </w:p>
    <w:p>
      <w:pPr>
        <w:ind w:left="660" w:right="40" w:hanging="652"/>
        <w:spacing w:after="0" w:line="250" w:lineRule="auto"/>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Andres Reyes holds voting and dispositive power over the shares held by DIRECTED TRUST COMPANY FBO ANDRES REYES GONZALEZ (IRA).</w:t>
      </w:r>
    </w:p>
    <w:p>
      <w:pPr>
        <w:ind w:left="660" w:right="160" w:hanging="652"/>
        <w:spacing w:after="0" w:line="250" w:lineRule="auto"/>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Adarsh Reddy Kancharla holds voting and dispositive power over the shares held by DIRECTED TRUST COMPANY FBO ADARSH REDDY KANCHARLA (ROTH IRA).</w:t>
      </w: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Ajit Jacob holds voting and dispositive power over the shares held by DIRECTED TRUST COMPANY FBO AJIT JACOB (IRA).</w:t>
      </w:r>
    </w:p>
    <w:p>
      <w:pPr>
        <w:spacing w:after="0" w:line="9" w:lineRule="exact"/>
        <w:rPr>
          <w:rFonts w:ascii="Times New Roman" w:cs="Times New Roman" w:eastAsia="Times New Roman" w:hAnsi="Times New Roman"/>
          <w:sz w:val="18"/>
          <w:szCs w:val="18"/>
          <w:b w:val="1"/>
          <w:bCs w:val="1"/>
          <w:color w:val="auto"/>
        </w:rPr>
      </w:pPr>
    </w:p>
    <w:p>
      <w:pPr>
        <w:ind w:left="660" w:right="380" w:hanging="652"/>
        <w:spacing w:after="0" w:line="250" w:lineRule="auto"/>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Alexander Smith holds voting and dispositive power over the shares held by DIRECTED TRUST COMPANY FBO ALEXANDER JOSEPH SMITH ROTH IRA.</w:t>
      </w:r>
    </w:p>
    <w:p>
      <w:pPr>
        <w:ind w:left="660" w:right="760" w:hanging="652"/>
        <w:spacing w:after="0" w:line="260" w:lineRule="auto"/>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Alexander Zedlovich holds voting and dispositive power over the shares held by DIRECTED TRUST COMPANY FBO ALEXANDER ZEDLOVICH (IRA).</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right="440" w:hanging="652"/>
        <w:spacing w:after="0" w:line="261" w:lineRule="auto"/>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Joel Desilets holds voting and dispositive power over the shares held by DIRECTED TRUST COMPANY FBO ALEXANDRA DESILETS (CUSTODIAL ROTH IRA).</w:t>
      </w:r>
    </w:p>
    <w:p>
      <w:pPr>
        <w:ind w:left="660" w:right="380" w:hanging="652"/>
        <w:spacing w:after="0" w:line="250" w:lineRule="auto"/>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Alfred J Conan Lll holds voting and dispositive power over the shares held by DIRECTED TRUST COMPANY FBO ALFRED CONAN III (ROTH IRA).</w:t>
      </w:r>
    </w:p>
    <w:p>
      <w:pPr>
        <w:ind w:left="660" w:hanging="652"/>
        <w:spacing w:after="0"/>
        <w:tabs>
          <w:tab w:leader="none" w:pos="66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Amanda Casteel holds voting and dispositive power over the shares held by DIRECTED TRUST COMPANY FBO AMANDA CASTEEL (IRA).</w:t>
      </w:r>
    </w:p>
    <w:p>
      <w:pPr>
        <w:spacing w:after="0" w:line="20" w:lineRule="exact"/>
        <w:rPr>
          <w:rFonts w:ascii="Times New Roman" w:cs="Times New Roman" w:eastAsia="Times New Roman" w:hAnsi="Times New Roman"/>
          <w:sz w:val="17"/>
          <w:szCs w:val="17"/>
          <w:b w:val="1"/>
          <w:bCs w:val="1"/>
          <w:color w:val="auto"/>
        </w:rPr>
      </w:pPr>
    </w:p>
    <w:p>
      <w:pPr>
        <w:ind w:left="660" w:right="100" w:hanging="652"/>
        <w:spacing w:after="0" w:line="250" w:lineRule="auto"/>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Amanda Casteel holds voting and dispositive power over the shares held by DIRECTED TRUST COMPANY FBO AMANDA CASTEEL (SEP IRA).</w:t>
      </w:r>
    </w:p>
    <w:p>
      <w:pPr>
        <w:ind w:left="660" w:right="920" w:hanging="652"/>
        <w:spacing w:after="0" w:line="250" w:lineRule="auto"/>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Amruta Mandsaurwale holds voting and dispositive power over the shares held by DIRECTED TRUST COMPANY FBO AMRUTA MANDSAURWALE (IRA).</w:t>
      </w:r>
    </w:p>
    <w:p>
      <w:pPr>
        <w:ind w:left="660" w:right="260" w:hanging="652"/>
        <w:spacing w:after="0" w:line="250" w:lineRule="auto"/>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Amy Plenger holds voting and dispositive power over the shares held by DIRECTED TRUST COMPANY FBO AMY M. PLENGER (ROTH IRA).</w:t>
      </w:r>
    </w:p>
    <w:p>
      <w:pPr>
        <w:ind w:left="660" w:right="80" w:hanging="652"/>
        <w:spacing w:after="0" w:line="250" w:lineRule="auto"/>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Andrew Shapiro holds voting and dispositive power over the shares held by DIRECTED TRUST COMPANY FBO ANDREW SHAPIRO (IRA) (NY).</w:t>
      </w: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Anil Bhakta holds voting and dispositive power over the shares held by DIRECTED TRUST COMPANY FBO ANIL BHAKTA (ROTH).</w:t>
      </w:r>
    </w:p>
    <w:p>
      <w:pPr>
        <w:spacing w:after="0" w:line="9" w:lineRule="exact"/>
        <w:rPr>
          <w:rFonts w:ascii="Times New Roman" w:cs="Times New Roman" w:eastAsia="Times New Roman" w:hAnsi="Times New Roman"/>
          <w:sz w:val="18"/>
          <w:szCs w:val="18"/>
          <w:b w:val="1"/>
          <w:bCs w:val="1"/>
          <w:color w:val="auto"/>
        </w:rPr>
      </w:pPr>
    </w:p>
    <w:p>
      <w:pPr>
        <w:ind w:left="660" w:right="880" w:hanging="652"/>
        <w:spacing w:after="0" w:line="250" w:lineRule="auto"/>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Anilkumar C Patel holds voting and dispositive power over the shares held by DIRECTED TRUST COMPANY FBO ANILKUMAR CHUNILAL PATEL (IRA).</w:t>
      </w:r>
    </w:p>
    <w:p>
      <w:pPr>
        <w:ind w:left="660" w:right="100" w:hanging="652"/>
        <w:spacing w:after="0" w:line="250" w:lineRule="auto"/>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Anilkumar D Patel holds voting and dispositive power over the shares held by DIRECTED TRUST COMPANY FBO ANILKUMAR D. PATEL (IRA).</w:t>
      </w:r>
    </w:p>
    <w:p>
      <w:pPr>
        <w:ind w:left="660" w:right="100" w:hanging="652"/>
        <w:spacing w:after="0" w:line="250" w:lineRule="auto"/>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Anilkumar D Patel holds voting and dispositive power over the shares held by DIRECTED TRUST COMPANY FBO ANILKUMAR D. PATEL (ROTH IRA).</w:t>
      </w:r>
    </w:p>
    <w:p>
      <w:pPr>
        <w:ind w:left="660" w:hanging="652"/>
        <w:spacing w:after="0" w:line="250" w:lineRule="auto"/>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Annmarie Stillman holds voting and dispositive power over the shares held by DIRECTED TRUST COMPANY FBO ANN MARIE STILLMAN (IRA).</w:t>
      </w: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Anthony Grasso holds voting and dispositive power over the shares held by DIRECTED TRUST COMPANY FBO ANTHONY GRASSO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Apti Morada holds voting and dispositive power over the shares held by DIRECTED TRUST COMPANY FBO APTI MORADA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Arnaldo Velez holds voting and dispositive power over the shares held by DIRECTED TRUST COMPANY FBO ARNALDO VELEZ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Kapil Ramesh Kohli holds voting and dispositive power over the shares held by DIRECTED TRUST COMPANY FBO ARPITA KOHLI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line="265" w:lineRule="auto"/>
        <w:tabs>
          <w:tab w:leader="none" w:pos="66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Ashley Courtney holds voting and dispositive power over the shares held by DIRECTED TRUST COMPANY FBO ASHLEY COURTNEY IRA. DIRECTED TRUST COMPANY FBO ASHLEY COURTNEY IRA has advised the Company that it is an affiliate of a registered broker-dealer.</w:t>
      </w: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Aswin Gandhi holds voting and dispositive power over the shares held by DIRECTED TRUST COMPANY FBO ASWIN GANDHI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Sally Youssef holds voting and dispositive power over the shares held by DIRECTED TRUST COMPANY FBO AWATEF YOUSSEF (IRA).</w:t>
      </w:r>
    </w:p>
    <w:p>
      <w:pPr>
        <w:spacing w:after="0" w:line="9" w:lineRule="exact"/>
        <w:rPr>
          <w:rFonts w:ascii="Times New Roman" w:cs="Times New Roman" w:eastAsia="Times New Roman" w:hAnsi="Times New Roman"/>
          <w:sz w:val="18"/>
          <w:szCs w:val="18"/>
          <w:b w:val="1"/>
          <w:bCs w:val="1"/>
          <w:color w:val="auto"/>
        </w:rPr>
      </w:pPr>
    </w:p>
    <w:p>
      <w:pPr>
        <w:ind w:left="660" w:right="340" w:hanging="652"/>
        <w:spacing w:after="0" w:line="250" w:lineRule="auto"/>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Bari A Latterman holds voting and dispositive power over the shares held by DIRECTED TRUST COMPANY FBO BARI A LATTERMAN (IRA).</w:t>
      </w: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Bhasker Patel holds voting and dispositive power over the shares held by DIRECTED TRUST COMPANY FBO BHASKER PATEL IRA.</w:t>
      </w:r>
    </w:p>
    <w:p>
      <w:pPr>
        <w:spacing w:after="0" w:line="9" w:lineRule="exact"/>
        <w:rPr>
          <w:rFonts w:ascii="Times New Roman" w:cs="Times New Roman" w:eastAsia="Times New Roman" w:hAnsi="Times New Roman"/>
          <w:sz w:val="18"/>
          <w:szCs w:val="18"/>
          <w:b w:val="1"/>
          <w:bCs w:val="1"/>
          <w:color w:val="auto"/>
        </w:rPr>
      </w:pPr>
    </w:p>
    <w:p>
      <w:pPr>
        <w:ind w:left="660" w:right="120" w:hanging="652"/>
        <w:spacing w:after="0" w:line="250" w:lineRule="auto"/>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Bianca Battipaglia holds voting and dispositive power over the shares held by DIRECTED TRUST COMPANY FBO BIANCA BATTIPAGLIA (IRA).</w:t>
      </w:r>
    </w:p>
    <w:p>
      <w:pPr>
        <w:ind w:left="660" w:right="180" w:hanging="652"/>
        <w:spacing w:after="0" w:line="250" w:lineRule="auto"/>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Michael Branchflower holds voting and dispositive power over the shares held by DIRECTED TRUST COMPANY FBO BRANCHFLOWER, MICHAEL ROTH IRA.</w:t>
      </w: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Brian Jost holds voting and dispositive power over the shares held by DIRECTED TRUST COMPANY FBO BRIAN JOST (HSA).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Brian Jost holds voting and dispositive power over the shares held by DIRECTED TRUST COMPANY FBO BRIAN JOST (ROTH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Brian Lannan holds voting and dispositive power over the shares held by DIRECTED TRUST COMPANY FBO BRIAN LANNAN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Bruce Gardner holds voting and dispositive power over the shares held by DIRECTED TRUST COMPANY FBO BRUCE GARDNER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Byron Fischer holds voting and dispositive power over the shares held by DIRECTED TRUST COMPANY FBO BYRON FISCHER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Carl J Smith holds voting and dispositive power over the shares held by DIRECTED TRUST COMPANY FBO CARL SMITH (SEP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Carolyn Stowe holds voting and dispositive power over the shares held by DIRECTED TRUST COMPANY FBO CAROLYN STOWE (IRA).</w:t>
      </w: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Cason Beatty holds voting and dispositive power over the shares held by DIRECTED TRUST COMPANY FBO CASON BEATTY (ROTH IRA).</w:t>
      </w:r>
    </w:p>
    <w:p>
      <w:pPr>
        <w:spacing w:after="0" w:line="38" w:lineRule="exact"/>
        <w:rPr>
          <w:rFonts w:ascii="Times New Roman" w:cs="Times New Roman" w:eastAsia="Times New Roman" w:hAnsi="Times New Roman"/>
          <w:sz w:val="17"/>
          <w:szCs w:val="17"/>
          <w:b w:val="1"/>
          <w:bCs w:val="1"/>
          <w:color w:val="auto"/>
        </w:rPr>
      </w:pPr>
    </w:p>
    <w:p>
      <w:pPr>
        <w:ind w:left="660" w:right="1340" w:hanging="652"/>
        <w:spacing w:after="0" w:line="250" w:lineRule="auto"/>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Chandrasekhar Cherukupalli holds voting and dispositive power over the shares held by DIRECTED TRUST COMPANY FBO CHANDRASEKHAR CHERUKUPALLI IRA.</w:t>
      </w: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David Ally holds voting and dispositive power over the shares held by DIRECTED TRUST COMPANY FBO DAVID ALLY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David Tordjman holds voting and dispositive power over the shares held by DIRECTED TRUST COMPANY FBO DAVID TORDJMAN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Dennis L Walsingham holds voting and dispositive power over the shares held by DIRECTED TRUST COMPANY FBO DENNIS L.</w:t>
      </w:r>
    </w:p>
    <w:p>
      <w:pPr>
        <w:spacing w:after="0" w:line="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WALSINGHAM (IRA).</w:t>
      </w:r>
    </w:p>
    <w:p>
      <w:pPr>
        <w:spacing w:after="0" w:line="9" w:lineRule="exact"/>
        <w:rPr>
          <w:rFonts w:ascii="Times New Roman" w:cs="Times New Roman" w:eastAsia="Times New Roman" w:hAnsi="Times New Roman"/>
          <w:sz w:val="18"/>
          <w:szCs w:val="18"/>
          <w:b w:val="1"/>
          <w:bCs w:val="1"/>
          <w:color w:val="auto"/>
        </w:rPr>
      </w:pPr>
    </w:p>
    <w:p>
      <w:pPr>
        <w:ind w:left="660" w:right="20" w:hanging="652"/>
        <w:spacing w:after="0" w:line="250" w:lineRule="auto"/>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Dharmista Parbhoo holds voting and dispositive power over the shares held by DIRECTED TRUST COMPANY FBO DHARMISTA PARBHOO (ROTH IRA).</w:t>
      </w: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Dina Patel holds voting and dispositive power over the shares held by DIRECTED TRUST COMPANY FBO DINA PATEL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Dina Patel holds voting and dispositive power over the shares held by DIRECTED TRUST COMPANY FBO DINA PATEL (ROTH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Donald Johnson holds voting and dispositive power over the shares held by DIRECTED TRUST COMPANY FBO DONALD JOHNSON (IRA).</w:t>
      </w:r>
    </w:p>
    <w:p>
      <w:pPr>
        <w:spacing w:after="0" w:line="9" w:lineRule="exact"/>
        <w:rPr>
          <w:rFonts w:ascii="Times New Roman" w:cs="Times New Roman" w:eastAsia="Times New Roman" w:hAnsi="Times New Roman"/>
          <w:sz w:val="18"/>
          <w:szCs w:val="18"/>
          <w:b w:val="1"/>
          <w:bCs w:val="1"/>
          <w:color w:val="auto"/>
        </w:rPr>
      </w:pPr>
    </w:p>
    <w:p>
      <w:pPr>
        <w:ind w:left="660" w:right="40" w:hanging="652"/>
        <w:spacing w:after="0" w:line="250" w:lineRule="auto"/>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Donald D. Manthe holds voting and dispositive power over the shares held by DIRECTED TRUST COMPANY FBO DONALD MANTHE IRA. The holder reported in its questionnaire that it owns other Z Squared or Coeptis securities (reported as “19 Shares of COEP common stock as individual”); such securities are not reflected in the share amounts shown above and are subject to confirmation.</w:t>
      </w:r>
    </w:p>
    <w:p>
      <w:pPr>
        <w:spacing w:after="0" w:line="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Dwyne Philippin holds voting and dispositive power over the shares held by DIRECTED TRUST COMPANY FBO DWYNE PHILIPPIN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Edward Faas holds voting and dispositive power over the shares held by DIRECTED TRUST COMPANY FBO EDWARD FAAS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Edward Faas holds voting and dispositive power over the shares held by DIRECTED TRUST COMPANY FBO EDWARD FAAS (ROTH IRA).</w:t>
      </w:r>
    </w:p>
    <w:p>
      <w:pPr>
        <w:spacing w:after="0" w:line="9" w:lineRule="exact"/>
        <w:rPr>
          <w:rFonts w:ascii="Times New Roman" w:cs="Times New Roman" w:eastAsia="Times New Roman" w:hAnsi="Times New Roman"/>
          <w:sz w:val="18"/>
          <w:szCs w:val="18"/>
          <w:b w:val="1"/>
          <w:bCs w:val="1"/>
          <w:color w:val="auto"/>
        </w:rPr>
      </w:pPr>
    </w:p>
    <w:p>
      <w:pPr>
        <w:ind w:left="660" w:right="280" w:hanging="652"/>
        <w:spacing w:after="0" w:line="250" w:lineRule="auto"/>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Edward Generelli holds voting and dispositive power over the shares held by DIRECTED TRUST COMPANY FBO EDWARD GENERELLI (IRA).</w:t>
      </w: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Orville E Elliott holds voting and dispositive power over the shares held by DIRECTED TRUST COMPANY FBO ELLIOTT, ORVILLE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Gabriel Migdal holds voting and dispositive power over the shares held by DIRECTED TRUST COMPANY FBO GABRIEL MIGDAL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Gautam Desai holds voting and dispositive power over the shares held by DIRECTED TRUST COMPANY FBO GAUTAM DESAI (IRA).</w:t>
      </w:r>
    </w:p>
    <w:p>
      <w:pPr>
        <w:spacing w:after="0" w:line="9" w:lineRule="exact"/>
        <w:rPr>
          <w:rFonts w:ascii="Times New Roman" w:cs="Times New Roman" w:eastAsia="Times New Roman" w:hAnsi="Times New Roman"/>
          <w:sz w:val="18"/>
          <w:szCs w:val="18"/>
          <w:b w:val="1"/>
          <w:bCs w:val="1"/>
          <w:color w:val="auto"/>
        </w:rPr>
      </w:pPr>
    </w:p>
    <w:p>
      <w:pPr>
        <w:ind w:left="660" w:right="180" w:hanging="652"/>
        <w:spacing w:after="0" w:line="250" w:lineRule="auto"/>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Gerald Dougherty holds voting and dispositive power over the shares held by DIRECTED TRUST COMPANY FBO GERALD DOUGHERTY (IRA).</w:t>
      </w:r>
    </w:p>
    <w:p>
      <w:pPr>
        <w:ind w:left="660" w:right="600" w:hanging="652"/>
        <w:spacing w:after="0" w:line="250" w:lineRule="auto"/>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Gurmala Kaur Thompson holds voting and dispositive power over the shares held by DIRECTED TRUST COMPANY FBO GURMALA THOMPSON (IRA).</w:t>
      </w:r>
    </w:p>
    <w:p>
      <w:pPr>
        <w:ind w:left="660" w:right="400" w:hanging="652"/>
        <w:spacing w:after="0" w:line="250" w:lineRule="auto"/>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Hassan Natha holds voting and dispositive power over the shares held by DIRECTED TRUST COMPANY FBO HASSAN NATHA (ROTH IRA).</w:t>
      </w: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Hemal Patel holds voting and dispositive power over the shares held by DIRECTED TRUST COMPANY FBO HEMAL PATEL (INH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Hemang Patel holds voting and dispositive power over the shares held by DIRECTED TRUST COMPANY FBO HEMANG PATEL (IRA).</w:t>
      </w:r>
    </w:p>
    <w:p>
      <w:pPr>
        <w:spacing w:after="0" w:line="9" w:lineRule="exact"/>
        <w:rPr>
          <w:rFonts w:ascii="Times New Roman" w:cs="Times New Roman" w:eastAsia="Times New Roman" w:hAnsi="Times New Roman"/>
          <w:sz w:val="18"/>
          <w:szCs w:val="18"/>
          <w:b w:val="1"/>
          <w:bCs w:val="1"/>
          <w:color w:val="auto"/>
        </w:rPr>
      </w:pPr>
    </w:p>
    <w:p>
      <w:pPr>
        <w:ind w:left="660" w:right="700" w:hanging="652"/>
        <w:spacing w:after="0" w:line="250" w:lineRule="auto"/>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Joel Desilets holds voting and dispositive power over the shares held by DIRECTED TRUST COMPANY FBO ISABELLA DESILETS (CUSTODIAL ROTH IRA).</w:t>
      </w:r>
    </w:p>
    <w:p>
      <w:pPr>
        <w:ind w:left="660" w:right="120" w:hanging="652"/>
        <w:spacing w:after="0" w:line="250" w:lineRule="auto"/>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Jalen Joseph David Wilson holds voting and dispositive power over the shares held by DIRECTED TRUST COMPANY FBO JALEN WILSON (SEP IRA).</w:t>
      </w:r>
    </w:p>
    <w:p>
      <w:pPr>
        <w:ind w:left="660" w:right="320" w:hanging="652"/>
        <w:spacing w:after="0" w:line="250" w:lineRule="auto"/>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James A McCauley holds voting and dispositive power over the shares held by DIRECTED TRUST COMPANY FBO JAMES MCCAULEY (IRA).</w:t>
      </w:r>
    </w:p>
    <w:p>
      <w:pPr>
        <w:ind w:left="660" w:right="320" w:hanging="652"/>
        <w:spacing w:after="0" w:line="250" w:lineRule="auto"/>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James O'Halloran holds voting and dispositive power over the shares held by DIRECTED TRUST COMPANY FBO JAMES O'HALLORAN (IRA).</w:t>
      </w: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Jason Bright holds voting and dispositive power over the shares held by DIRECTED TRUST COMPANY FBO JASON BRIGHT (ROTH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Jason Furgala holds voting and dispositive power over the shares held by DIRECTED TRUST COMPANY FBO JASON FURGALA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Jeffrey Coulter holds voting and dispositive power over the shares held by DIRECTED TRUST COMPANY FBO JEFFREY COULTER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Jeffrey Stowe holds voting and dispositive power over the shares held by DIRECTED TRUST COMPANY FBO JEFFREY STOWE (IRA).</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right="120" w:hanging="652"/>
        <w:spacing w:after="0" w:line="261" w:lineRule="auto"/>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Jennifer Singleton holds voting and dispositive power over the shares held by DIRECTED TRUST COMPANY FBO JENNIFER SINGLETON (INH IRA).</w:t>
      </w: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Jerome Resker holds voting and dispositive power over the shares held by DIRECTED TRUST COMPANY FBO JEROME RESKER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Jiten Patel holds voting and dispositive power over the shares held by DIRECTED TRUST COMPANY FBO JITEN PATEL (IRA).</w:t>
      </w:r>
    </w:p>
    <w:p>
      <w:pPr>
        <w:spacing w:after="0" w:line="9" w:lineRule="exact"/>
        <w:rPr>
          <w:rFonts w:ascii="Times New Roman" w:cs="Times New Roman" w:eastAsia="Times New Roman" w:hAnsi="Times New Roman"/>
          <w:sz w:val="18"/>
          <w:szCs w:val="18"/>
          <w:b w:val="1"/>
          <w:bCs w:val="1"/>
          <w:color w:val="auto"/>
        </w:rPr>
      </w:pPr>
    </w:p>
    <w:p>
      <w:pPr>
        <w:ind w:left="660" w:right="560" w:hanging="652"/>
        <w:spacing w:after="0" w:line="265" w:lineRule="auto"/>
        <w:tabs>
          <w:tab w:leader="none" w:pos="66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John Amato holds voting and dispositive power over the shares held by DIRECTED TRUST COMPANY FBO JOHN AMATO (IRA). DIRECTED TRUST COMPANY FBO JOHN AMATO (IRA) has advised the Company that it is an affiliate of a registered broker-dealer.</w:t>
      </w:r>
    </w:p>
    <w:p>
      <w:pPr>
        <w:ind w:left="660" w:right="40" w:hanging="652"/>
        <w:spacing w:after="0" w:line="250" w:lineRule="auto"/>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Maddanna Jollu holds voting and dispositive power over the shares held by DIRECTED TRUST COMPANY FBO JOLLU, MADDANNA (SEP IRA).</w:t>
      </w:r>
    </w:p>
    <w:p>
      <w:pPr>
        <w:ind w:left="660" w:right="920" w:hanging="652"/>
        <w:spacing w:after="0" w:line="250" w:lineRule="auto"/>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Jonathan Rothschild holds voting and dispositive power over the shares held by DIRECTED TRUST COMPANY FBO JONATHAN ROTHSCHILD (INH IRA).</w:t>
      </w: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Joseph Rizzuto holds voting and dispositive power over the shares held by DIRECTED TRUST COMPANY FBO JOSEPH RIZZUTO IRA.</w:t>
      </w:r>
    </w:p>
    <w:p>
      <w:pPr>
        <w:spacing w:after="0" w:line="9" w:lineRule="exact"/>
        <w:rPr>
          <w:rFonts w:ascii="Times New Roman" w:cs="Times New Roman" w:eastAsia="Times New Roman" w:hAnsi="Times New Roman"/>
          <w:sz w:val="18"/>
          <w:szCs w:val="18"/>
          <w:b w:val="1"/>
          <w:bCs w:val="1"/>
          <w:color w:val="auto"/>
        </w:rPr>
      </w:pPr>
    </w:p>
    <w:p>
      <w:pPr>
        <w:ind w:left="660" w:right="340" w:hanging="652"/>
        <w:spacing w:after="0" w:line="250" w:lineRule="auto"/>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Julianne F Jost holds voting and dispositive power over the shares held by DIRECTED TRUST COMPANY FBO JULIANNE JOST (ROTH IRA).</w:t>
      </w: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Karen Vacek holds voting and dispositive power over the shares held by DIRECTED TRUST COMPANY FBO KAREN VACEK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Karishma Patel holds voting and dispositive power over the shares held by DIRECTED TRUST COMPANY FBO KARISHMA PATEL (IRA).</w:t>
      </w:r>
    </w:p>
    <w:p>
      <w:pPr>
        <w:spacing w:after="0" w:line="9" w:lineRule="exact"/>
        <w:rPr>
          <w:rFonts w:ascii="Times New Roman" w:cs="Times New Roman" w:eastAsia="Times New Roman" w:hAnsi="Times New Roman"/>
          <w:sz w:val="18"/>
          <w:szCs w:val="18"/>
          <w:b w:val="1"/>
          <w:bCs w:val="1"/>
          <w:color w:val="auto"/>
        </w:rPr>
      </w:pPr>
    </w:p>
    <w:p>
      <w:pPr>
        <w:ind w:left="660" w:right="1240" w:hanging="652"/>
        <w:spacing w:after="0" w:line="250" w:lineRule="auto"/>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Kathy Branchflower holds voting and dispositive power over the shares held by DIRECTED TRUST COMPANY FBO KATHY BRANCHFLOWER (ROTH IRA).</w:t>
      </w:r>
    </w:p>
    <w:p>
      <w:pPr>
        <w:ind w:left="660" w:right="1260" w:hanging="652"/>
        <w:spacing w:after="0" w:line="250" w:lineRule="auto"/>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Kathy Partsinevelos holds voting and dispositive power over the shares held by DIRECTED TRUST COMPANY FBO KATHY PARTSINEVELOS (IRA).</w:t>
      </w:r>
    </w:p>
    <w:p>
      <w:pPr>
        <w:ind w:left="660" w:right="420" w:hanging="652"/>
        <w:spacing w:after="0" w:line="250" w:lineRule="auto"/>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Kevin Chauvette holds voting and dispositive power over the shares held by DIRECTED TRUST COMPANY FBO KEVIN CHAUVETTE (IRA).</w:t>
      </w:r>
    </w:p>
    <w:p>
      <w:pPr>
        <w:ind w:left="660" w:right="420" w:hanging="652"/>
        <w:spacing w:after="0" w:line="250" w:lineRule="auto"/>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Kevin Chauvette holds voting and dispositive power over the shares held by DIRECTED TRUST COMPANY FBO KEVIN CHAUVETTE (ROTH IRA).</w:t>
      </w:r>
    </w:p>
    <w:p>
      <w:pPr>
        <w:ind w:left="660" w:right="200" w:hanging="652"/>
        <w:spacing w:after="0" w:line="250" w:lineRule="auto"/>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Khurram Shahzad holds voting and dispositive power over the shares held by DIRECTED TRUST COMPANY FBO KHURRAM SHAHZAD (IRA).</w:t>
      </w: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Molly Kreisher holds voting and dispositive power over the shares held by DIRECTED TRUST COMPANY FBO KREISHER, MOLLY (IRA).</w:t>
      </w:r>
    </w:p>
    <w:p>
      <w:pPr>
        <w:spacing w:after="0" w:line="9" w:lineRule="exact"/>
        <w:rPr>
          <w:rFonts w:ascii="Times New Roman" w:cs="Times New Roman" w:eastAsia="Times New Roman" w:hAnsi="Times New Roman"/>
          <w:sz w:val="18"/>
          <w:szCs w:val="18"/>
          <w:b w:val="1"/>
          <w:bCs w:val="1"/>
          <w:color w:val="auto"/>
        </w:rPr>
      </w:pPr>
    </w:p>
    <w:p>
      <w:pPr>
        <w:ind w:left="660" w:right="400" w:hanging="652"/>
        <w:spacing w:after="0" w:line="265" w:lineRule="auto"/>
        <w:tabs>
          <w:tab w:leader="none" w:pos="66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Laurie Oakes holds voting and dispositive power over the shares held by DIRECTED TRUST COMPANY FBO LAURIE OAKES (IRA). DIRECTED TRUST COMPANY FBO LAURIE OAKES (IRA) has advised the Company that it is an affiliate of a registered broker-dealer.</w:t>
      </w: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Lisa Shapiro holds voting and dispositive power over the shares held by DIRECTED TRUST COMPANY FBO LISA SHAPIRO (IRA).</w:t>
      </w:r>
    </w:p>
    <w:p>
      <w:pPr>
        <w:spacing w:after="0" w:line="9" w:lineRule="exact"/>
        <w:rPr>
          <w:rFonts w:ascii="Times New Roman" w:cs="Times New Roman" w:eastAsia="Times New Roman" w:hAnsi="Times New Roman"/>
          <w:sz w:val="18"/>
          <w:szCs w:val="18"/>
          <w:b w:val="1"/>
          <w:bCs w:val="1"/>
          <w:color w:val="auto"/>
        </w:rPr>
      </w:pPr>
    </w:p>
    <w:p>
      <w:pPr>
        <w:ind w:left="660" w:right="420" w:hanging="652"/>
        <w:spacing w:after="0" w:line="250" w:lineRule="auto"/>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Mahek Bhargava holds voting and dispositive power over the shares held by DIRECTED TRUST COMPANY FBO MAHEK BHARGAVA (ROTH IRA).</w:t>
      </w: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Arup Maitra holds voting and dispositive power over the shares held by DIRECTED TRUST COMPANY FBO MAITRA, ARUP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Vanita Maitra holds voting and dispositive power over the shares held by DIRECTED TRUST COMPANY FBO MAITRA, VANITA (IRA).</w:t>
      </w:r>
    </w:p>
    <w:p>
      <w:pPr>
        <w:spacing w:after="0" w:line="9" w:lineRule="exact"/>
        <w:rPr>
          <w:rFonts w:ascii="Times New Roman" w:cs="Times New Roman" w:eastAsia="Times New Roman" w:hAnsi="Times New Roman"/>
          <w:sz w:val="18"/>
          <w:szCs w:val="18"/>
          <w:b w:val="1"/>
          <w:bCs w:val="1"/>
          <w:color w:val="auto"/>
        </w:rPr>
      </w:pPr>
    </w:p>
    <w:p>
      <w:pPr>
        <w:ind w:left="660" w:right="380" w:hanging="652"/>
        <w:spacing w:after="0" w:line="250" w:lineRule="auto"/>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Maksim Sherman holds voting and dispositive power over the shares held by DIRECTED TRUST COMPANY FBO MAKSIM SHERMAN (ROTH IRA).</w:t>
      </w: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Manav Suri holds voting and dispositive power over the shares held by DIRECTED TRUST COMPANY FBO MANAV SURI (HSA).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Manish Jain holds voting and dispositive power over the shares held by DIRECTED TRUST COMPANY FBO MANISH JAIN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Manish Patel holds voting and dispositive power over the shares held by DIRECTED TRUST COMPANY FBO MANISH PATEL (TX)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Marc Alaia holds voting and dispositive power over the shares held by DIRECTED TRUST COMPANY FBO MARC ALAIA (ROTH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Mark Dante holds voting and dispositive power over the shares held by DIRECTED TRUST COMPANY FBO MARK A. DANTE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Meen Handa holds voting and dispositive power over the shares held by DIRECTED TRUST COMPANY FBO MEENA HANDA (ROTH IRA).</w:t>
      </w:r>
    </w:p>
    <w:p>
      <w:pPr>
        <w:spacing w:after="0" w:line="20" w:lineRule="exact"/>
        <w:rPr>
          <w:rFonts w:ascii="Times New Roman" w:cs="Times New Roman" w:eastAsia="Times New Roman" w:hAnsi="Times New Roman"/>
          <w:sz w:val="17"/>
          <w:szCs w:val="17"/>
          <w:b w:val="1"/>
          <w:bCs w:val="1"/>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Melissa Jost holds voting and dispositive power over the shares held by DIRECTED TRUST COMPANY FBO MELISSA JOST (ROTH IRA).</w:t>
      </w:r>
    </w:p>
    <w:p>
      <w:pPr>
        <w:spacing w:after="0" w:line="9" w:lineRule="exact"/>
        <w:rPr>
          <w:rFonts w:ascii="Times New Roman" w:cs="Times New Roman" w:eastAsia="Times New Roman" w:hAnsi="Times New Roman"/>
          <w:sz w:val="18"/>
          <w:szCs w:val="18"/>
          <w:b w:val="1"/>
          <w:bCs w:val="1"/>
          <w:color w:val="auto"/>
        </w:rPr>
      </w:pPr>
    </w:p>
    <w:p>
      <w:pPr>
        <w:ind w:left="660" w:right="420" w:hanging="652"/>
        <w:spacing w:after="0" w:line="260" w:lineRule="auto"/>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Melissa Trombly holds voting and dispositive power over the shares held by DIRECTED TRUST COMPANY FBO MELISSA TROMBLY (IRA).</w:t>
      </w:r>
    </w:p>
    <w:p>
      <w:pPr>
        <w:spacing w:after="0" w:line="2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Michael Mayo holds voting and dispositive power over the shares held by DIRECTED TRUST COMPANY FBO MICHAEL MAYO (IRA).</w:t>
      </w:r>
    </w:p>
    <w:p>
      <w:pPr>
        <w:spacing w:after="0" w:line="27" w:lineRule="exact"/>
        <w:rPr>
          <w:rFonts w:ascii="Times New Roman" w:cs="Times New Roman" w:eastAsia="Times New Roman" w:hAnsi="Times New Roman"/>
          <w:sz w:val="18"/>
          <w:szCs w:val="18"/>
          <w:b w:val="1"/>
          <w:bCs w:val="1"/>
          <w:color w:val="auto"/>
        </w:rPr>
      </w:pPr>
    </w:p>
    <w:p>
      <w:pPr>
        <w:ind w:left="660" w:right="920" w:hanging="652"/>
        <w:spacing w:after="0" w:line="250" w:lineRule="auto"/>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Laurie A. O'sullivan holds voting and dispositive power over the shares held by DIRECTED TRUST COMPANY FBO MICHAEL T. O'SULLIVAN (IRA).</w:t>
      </w: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Akhil Morada holds voting and dispositive power over the shares held by DIRECTED TRUST COMPANY FBO MORADA, AKHIL IRA.</w:t>
      </w:r>
    </w:p>
    <w:p>
      <w:pPr>
        <w:spacing w:after="0" w:line="9" w:lineRule="exact"/>
        <w:rPr>
          <w:rFonts w:ascii="Times New Roman" w:cs="Times New Roman" w:eastAsia="Times New Roman" w:hAnsi="Times New Roman"/>
          <w:sz w:val="18"/>
          <w:szCs w:val="18"/>
          <w:b w:val="1"/>
          <w:bCs w:val="1"/>
          <w:color w:val="auto"/>
        </w:rPr>
      </w:pPr>
    </w:p>
    <w:p>
      <w:pPr>
        <w:ind w:left="660" w:right="420" w:hanging="652"/>
        <w:spacing w:after="0" w:line="250" w:lineRule="auto"/>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Naresh B. Parbhoo holds voting and dispositive power over the shares held by DIRECTED TRUST COMPANY FBO NARESH PARBHOO (ROTH IRA).</w:t>
      </w: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Neal Shindel holds voting and dispositive power over the shares held by DIRECTED TRUST COMPANY FBO NEAL M. SHINDEL (IRA).</w:t>
      </w:r>
    </w:p>
    <w:p>
      <w:pPr>
        <w:spacing w:after="0" w:line="9" w:lineRule="exact"/>
        <w:rPr>
          <w:rFonts w:ascii="Times New Roman" w:cs="Times New Roman" w:eastAsia="Times New Roman" w:hAnsi="Times New Roman"/>
          <w:sz w:val="18"/>
          <w:szCs w:val="18"/>
          <w:b w:val="1"/>
          <w:bCs w:val="1"/>
          <w:color w:val="auto"/>
        </w:rPr>
      </w:pPr>
    </w:p>
    <w:p>
      <w:pPr>
        <w:ind w:left="660" w:right="380" w:hanging="652"/>
        <w:spacing w:after="0" w:line="250" w:lineRule="auto"/>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Nicholas Mancini holds voting and dispositive power over the shares held by DIRECTED TRUST COMPANY FBO NICHOLAS MANCINI IRA.</w:t>
      </w: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Nick Laterza holds voting and dispositive power over the shares held by DIRECTED TRUST COMPANY FBO NICK LATERZA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Nimesh B. Patel holds voting and dispositive power over the shares held by DIRECTED TRUST COMPANY FBO NIMESH B. PATEL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Niranjan Patel holds voting and dispositive power over the shares held by DIRECTED TRUST COMPANY FBO NIRANJAN PATEL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Parul Acharya holds voting and dispositive power over the shares held by DIRECTED TRUST COMPANY FBO PARUL ACHARYA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Hinaben A Patel holds voting and dispositive power over the shares held by DIRECTED TRUST COMPANY FBO PATEL, HINABEN, A. (IRA).</w:t>
      </w:r>
    </w:p>
    <w:p>
      <w:pPr>
        <w:spacing w:after="0" w:line="20" w:lineRule="exact"/>
        <w:rPr>
          <w:rFonts w:ascii="Times New Roman" w:cs="Times New Roman" w:eastAsia="Times New Roman" w:hAnsi="Times New Roman"/>
          <w:sz w:val="17"/>
          <w:szCs w:val="17"/>
          <w:b w:val="1"/>
          <w:bCs w:val="1"/>
          <w:color w:val="auto"/>
        </w:rPr>
      </w:pPr>
    </w:p>
    <w:p>
      <w:pPr>
        <w:ind w:left="660" w:hanging="652"/>
        <w:spacing w:after="0"/>
        <w:tabs>
          <w:tab w:leader="none" w:pos="66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Patricia S Grabill holds voting and dispositive power over the shares held by DIRECTED TRUST COMPANY FBO PATRICIA GRABILL (IRA).</w:t>
      </w:r>
    </w:p>
    <w:p>
      <w:pPr>
        <w:spacing w:after="0" w:line="20" w:lineRule="exact"/>
        <w:rPr>
          <w:rFonts w:ascii="Times New Roman" w:cs="Times New Roman" w:eastAsia="Times New Roman" w:hAnsi="Times New Roman"/>
          <w:sz w:val="17"/>
          <w:szCs w:val="17"/>
          <w:b w:val="1"/>
          <w:bCs w:val="1"/>
          <w:color w:val="auto"/>
        </w:rPr>
      </w:pPr>
    </w:p>
    <w:p>
      <w:pPr>
        <w:ind w:left="660" w:right="540" w:hanging="652"/>
        <w:spacing w:after="0" w:line="250" w:lineRule="auto"/>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Patricia S Grabill holds voting and dispositive power over the shares held by DIRECTED TRUST COMPANY FBO PATRICIA GRABILL (ROTH IRA).</w:t>
      </w: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Preethi Gali holds voting and dispositive power over the shares held by DIRECTED TRUST COMPANY FBO PREETHI GALI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Preethi Gali holds voting and dispositive power over the shares held by DIRECTED TRUST COMPANY FBO PREETHI GALI (ROTH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Rachel Faas holds voting and dispositive power over the shares held by DIRECTED TRUST COMPANY FBO RACHEL FAAS (IRA).</w:t>
      </w:r>
    </w:p>
    <w:p>
      <w:pPr>
        <w:spacing w:after="0" w:line="9" w:lineRule="exact"/>
        <w:rPr>
          <w:rFonts w:ascii="Times New Roman" w:cs="Times New Roman" w:eastAsia="Times New Roman" w:hAnsi="Times New Roman"/>
          <w:sz w:val="18"/>
          <w:szCs w:val="18"/>
          <w:b w:val="1"/>
          <w:bCs w:val="1"/>
          <w:color w:val="auto"/>
        </w:rPr>
      </w:pPr>
    </w:p>
    <w:p>
      <w:pPr>
        <w:ind w:left="660" w:right="100" w:hanging="652"/>
        <w:spacing w:after="0" w:line="250" w:lineRule="auto"/>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Rajani Pudipeddi holds voting and dispositive power over the shares held by DIRECTED TRUST COMPANY FBO RAJANI PUDIPEDDI (SEP IRA).</w:t>
      </w:r>
    </w:p>
    <w:p>
      <w:pPr>
        <w:ind w:left="660" w:right="500" w:hanging="652"/>
        <w:spacing w:after="0" w:line="250" w:lineRule="auto"/>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Rajesh Bhargava holds voting and dispositive power over the shares held by DIRECTED TRUST COMPANY FBO RAJESH BHARGAVA (ROTH IRA).</w:t>
      </w: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Rakesh Desai holds voting and dispositive power over the shares held by DIRECTED TRUST COMPANY FBO RAKESH DESAI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Ralph Cuomo holds voting and dispositive power over the shares held by DIRECTED TRUST COMPANY FBO RALPH CUOMO (SEP IRA).</w:t>
      </w:r>
    </w:p>
    <w:p>
      <w:pPr>
        <w:spacing w:after="0" w:line="9" w:lineRule="exact"/>
        <w:rPr>
          <w:rFonts w:ascii="Times New Roman" w:cs="Times New Roman" w:eastAsia="Times New Roman" w:hAnsi="Times New Roman"/>
          <w:sz w:val="18"/>
          <w:szCs w:val="18"/>
          <w:b w:val="1"/>
          <w:bCs w:val="1"/>
          <w:color w:val="auto"/>
        </w:rPr>
      </w:pPr>
    </w:p>
    <w:p>
      <w:pPr>
        <w:ind w:left="660" w:right="120" w:hanging="652"/>
        <w:spacing w:after="0" w:line="250" w:lineRule="auto"/>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Ramesh Kumar Adiraju holds voting and dispositive power over the shares held by DIRECTED TRUST COMPANY FBO RAMESH ADIRAJU (IRA).</w:t>
      </w:r>
    </w:p>
    <w:p>
      <w:pPr>
        <w:ind w:left="660" w:right="140" w:hanging="652"/>
        <w:spacing w:after="0" w:line="250" w:lineRule="auto"/>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Richard Walker holds voting and dispositive power over the shares held by DIRECTED TRUST COMPANY FBO RICHARD WALKER (IRA). The holder reported in its questionnaire that it owns other Z Squared or Coeptis securities (reported as “10 shares of Coep”); such securities are not reflected in the share amounts shown above and are subject to confirmation.</w:t>
      </w:r>
    </w:p>
    <w:p>
      <w:pPr>
        <w:spacing w:after="0" w:line="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Rishad Alikhan holds voting and dispositive power over the shares held by DIRECTED TRUST COMPANY FBO RISHAD ALIKHAN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Robert Walker holds voting and dispositive power over the shares held by DIRECTED TRUST COMPANY FBO ROBERT WALKER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Ross Miller holds voting and dispositive power over the shares held by DIRECTED TRUST COMPANY FBO ROSS MILLER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Ruth Beck holds voting and dispositive power over the shares held by DIRECTED TRUST COMPANY FBO RUTH BECK (ROTH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Sachin Kadam holds voting and dispositive power over the shares held by DIRECTED TRUST COMPANY FBO SACHIN KADAM.</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Saivijay Gali holds voting and dispositive power over the shares held by DIRECTED TRUST COMPANY FBO SAIVIJAY GALI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Saivijay Gali holds voting and dispositive power over the shares held by DIRECTED TRUST COMPANY FBO SAIVIJAY GALI (ROTH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Sapna Kumari holds voting and dispositive power over the shares held by DIRECTED TRUST COMPANY FBO SAPNA KUMARI (IRA).</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Satyen Patel holds voting and dispositive power over the shares held by DIRECTED TRUST COMPANY FBO SATYEN PATEL (IRA).</w:t>
      </w:r>
    </w:p>
    <w:p>
      <w:pPr>
        <w:spacing w:after="0" w:line="2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Neil Schultz holds voting and dispositive power over the shares held by DIRECTED TRUST COMPANY FBO SCHULTZ, NEIL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Scott Inzelbuch holds voting and dispositive power over the shares held by DIRECTED TRUST COMPANY FBO SCOTT INZELBUCH (IRA).</w:t>
      </w:r>
    </w:p>
    <w:p>
      <w:pPr>
        <w:spacing w:after="0" w:line="9" w:lineRule="exact"/>
        <w:rPr>
          <w:rFonts w:ascii="Times New Roman" w:cs="Times New Roman" w:eastAsia="Times New Roman" w:hAnsi="Times New Roman"/>
          <w:sz w:val="18"/>
          <w:szCs w:val="18"/>
          <w:b w:val="1"/>
          <w:bCs w:val="1"/>
          <w:color w:val="auto"/>
        </w:rPr>
      </w:pPr>
    </w:p>
    <w:p>
      <w:pPr>
        <w:ind w:left="660" w:right="40" w:hanging="652"/>
        <w:spacing w:after="0" w:line="250" w:lineRule="auto"/>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Sharon J Swainbank holds voting and dispositive power over the shares held by DIRECTED TRUST COMPANY FBO SHARON SWAINBANK (ROTH IRA).</w:t>
      </w:r>
    </w:p>
    <w:p>
      <w:pPr>
        <w:ind w:left="660" w:hanging="652"/>
        <w:spacing w:after="0"/>
        <w:tabs>
          <w:tab w:leader="none" w:pos="66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Shelley Melrose holds voting and dispositive power over the shares held by DIRECTED TRUST COMPANY FBO SHELLEY MELROSE (IRA).</w:t>
      </w:r>
    </w:p>
    <w:p>
      <w:pPr>
        <w:spacing w:after="0" w:line="20" w:lineRule="exact"/>
        <w:rPr>
          <w:rFonts w:ascii="Times New Roman" w:cs="Times New Roman" w:eastAsia="Times New Roman" w:hAnsi="Times New Roman"/>
          <w:sz w:val="17"/>
          <w:szCs w:val="17"/>
          <w:b w:val="1"/>
          <w:bCs w:val="1"/>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Sravya Kavuri holds voting and dispositive power over the shares held by DIRECTED TRUST COMPANY FBO SRAVYA KAVURI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Stella Davidi holds voting and dispositive power over the shares held by DIRECTED TRUST COMPANY FBO STELLA DAVIDI (IRA).</w:t>
      </w:r>
    </w:p>
    <w:p>
      <w:pPr>
        <w:spacing w:after="0" w:line="9" w:lineRule="exact"/>
        <w:rPr>
          <w:rFonts w:ascii="Times New Roman" w:cs="Times New Roman" w:eastAsia="Times New Roman" w:hAnsi="Times New Roman"/>
          <w:sz w:val="18"/>
          <w:szCs w:val="18"/>
          <w:b w:val="1"/>
          <w:bCs w:val="1"/>
          <w:color w:val="auto"/>
        </w:rPr>
      </w:pPr>
    </w:p>
    <w:p>
      <w:pPr>
        <w:ind w:left="660" w:right="320" w:hanging="652"/>
        <w:spacing w:after="0" w:line="250" w:lineRule="auto"/>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Stephen Benjamin holds voting and dispositive power over the shares held by DIRECTED TRUST COMPANY FBO STEPHEN BENJAMIN (IRA).</w:t>
      </w: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Steven Sconzo holds voting and dispositive power over the shares held by DIRECTED TRUST COMPANY FBO STEVEN SCONZO (IRA).</w:t>
      </w:r>
    </w:p>
    <w:p>
      <w:pPr>
        <w:spacing w:after="0" w:line="9" w:lineRule="exact"/>
        <w:rPr>
          <w:rFonts w:ascii="Times New Roman" w:cs="Times New Roman" w:eastAsia="Times New Roman" w:hAnsi="Times New Roman"/>
          <w:sz w:val="18"/>
          <w:szCs w:val="18"/>
          <w:b w:val="1"/>
          <w:bCs w:val="1"/>
          <w:color w:val="auto"/>
        </w:rPr>
      </w:pPr>
    </w:p>
    <w:p>
      <w:pPr>
        <w:ind w:left="660" w:right="220" w:hanging="652"/>
        <w:spacing w:after="0" w:line="250" w:lineRule="auto"/>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Sunil K. Handa holds voting and dispositive power over the shares held by DIRECTED TRUST COMPANY FBO SUNIL K. HANDA (ROTH IRA).</w:t>
      </w: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Swati Malik holds voting and dispositive power over the shares held by DIRECTED TRUST COMPANY FBO SWATI MALIK (ROTH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Ted Caputo holds voting and dispositive power over the shares held by DIRECTED TRUST COMPANY FBO TED CAPUTO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Thomas Jones holds voting and dispositive power over the shares held by DIRECTED TRUST COMPANY FBO THOMAS JONES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Todd Kreisher holds voting and dispositive power over the shares held by DIRECTED TRUST COMPANY FBO TODD KREISHER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Todd Sanders holds voting and dispositive power over the shares held by DIRECTED TRUST COMPANY FBO TODD SANDERS (SEP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Umesh Patel holds voting and dispositive power over the shares held by DIRECTED TRUST COMPANY FBO UMESH B PATEL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Valerie Seid holds voting and dispositive power over the shares held by DIRECTED TRUST COMPANY FBO VALERIE SEID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Veenisha Patel holds voting and dispositive power over the shares held by DIRECTED TRUST COMPANY FBO VEENISHA PATEL (IRA).</w:t>
      </w:r>
    </w:p>
    <w:p>
      <w:pPr>
        <w:spacing w:after="0" w:line="9" w:lineRule="exact"/>
        <w:rPr>
          <w:rFonts w:ascii="Times New Roman" w:cs="Times New Roman" w:eastAsia="Times New Roman" w:hAnsi="Times New Roman"/>
          <w:sz w:val="18"/>
          <w:szCs w:val="18"/>
          <w:b w:val="1"/>
          <w:bCs w:val="1"/>
          <w:color w:val="auto"/>
        </w:rPr>
      </w:pPr>
    </w:p>
    <w:p>
      <w:pPr>
        <w:ind w:left="660" w:right="60" w:hanging="652"/>
        <w:spacing w:after="0" w:line="250" w:lineRule="auto"/>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Vijay Kumar Gorintala Subbanna holds voting and dispositive power over the shares held by DIRECTED TRUST COMPANY FBO VIJAY KUMAR GORINTALA SUBBANNA (IRA). The holder reported in its questionnaire that it owns other Z Squared or Coeptis securities (reported as “31440”); such securities are not reflected in the share amounts shown above and are subject to confirmation.</w:t>
      </w:r>
    </w:p>
    <w:p>
      <w:pPr>
        <w:spacing w:after="0" w:line="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Vincent Lanteri holds voting and dispositive power over the shares held by DIRECTED TRUST COMPANY FBO VINCENT LANTERI (IRA).</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Vinod Dadhania holds voting and dispositive power over the shares held by DIRECTED TRUST COMPANY FBO VINOD DADHANIA (IRA).</w:t>
      </w:r>
    </w:p>
    <w:p>
      <w:pPr>
        <w:spacing w:after="0" w:line="9" w:lineRule="exact"/>
        <w:rPr>
          <w:rFonts w:ascii="Times New Roman" w:cs="Times New Roman" w:eastAsia="Times New Roman" w:hAnsi="Times New Roman"/>
          <w:sz w:val="18"/>
          <w:szCs w:val="18"/>
          <w:b w:val="1"/>
          <w:bCs w:val="1"/>
          <w:color w:val="auto"/>
        </w:rPr>
      </w:pPr>
    </w:p>
    <w:p>
      <w:pPr>
        <w:ind w:left="660" w:right="300" w:hanging="652"/>
        <w:spacing w:after="0" w:line="250" w:lineRule="auto"/>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Wesley VoShon Moore holds voting and dispositive power over the shares held by DIRECTED TRUST COMPANY FBO WESLEY MOORE (IRA).</w:t>
      </w:r>
    </w:p>
    <w:p>
      <w:pPr>
        <w:ind w:left="660" w:right="420" w:hanging="652"/>
        <w:spacing w:after="0" w:line="250" w:lineRule="auto"/>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William K. Frazier holds voting and dispositive power over the shares held by DIRECTED TRUST COMPANY FBO WILLIAM FRAZIER (IRA).</w:t>
      </w: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Rahul Dixit holds voting and dispositive power over the shares held by DIXIT LIVING TRUST.</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Minesh Patel holds voting and dispositive power over the shares held by DKMP LLC MGMT.</w:t>
      </w:r>
    </w:p>
    <w:p>
      <w:pPr>
        <w:spacing w:after="0" w:line="9" w:lineRule="exact"/>
        <w:rPr>
          <w:rFonts w:ascii="Times New Roman" w:cs="Times New Roman" w:eastAsia="Times New Roman" w:hAnsi="Times New Roman"/>
          <w:sz w:val="18"/>
          <w:szCs w:val="18"/>
          <w:b w:val="1"/>
          <w:bCs w:val="1"/>
          <w:color w:val="auto"/>
        </w:rPr>
      </w:pPr>
    </w:p>
    <w:p>
      <w:pPr>
        <w:ind w:left="660" w:right="200" w:hanging="652"/>
        <w:spacing w:after="0" w:line="250" w:lineRule="auto"/>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Jeffrey Davis holds voting and dispositive power over the shares held by DL CAPITAL HOLDINGS, LLC. The holder reported in its questionnaire that it owns other Z Squared or Coeptis securities (reported as “7000 coep”); such securities are not reflected in the share amounts shown above and are subject to confirmation.</w:t>
      </w:r>
    </w:p>
    <w:p>
      <w:pPr>
        <w:spacing w:after="0" w:line="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Kunal Lalwala holds voting and dispositive power over the shares held by DMG INVESTMENTS LLC.</w:t>
      </w:r>
    </w:p>
    <w:p>
      <w:pPr>
        <w:spacing w:after="0" w:line="9" w:lineRule="exact"/>
        <w:rPr>
          <w:rFonts w:ascii="Times New Roman" w:cs="Times New Roman" w:eastAsia="Times New Roman" w:hAnsi="Times New Roman"/>
          <w:sz w:val="18"/>
          <w:szCs w:val="18"/>
          <w:b w:val="1"/>
          <w:bCs w:val="1"/>
          <w:color w:val="auto"/>
        </w:rPr>
      </w:pPr>
    </w:p>
    <w:p>
      <w:pPr>
        <w:jc w:val="both"/>
        <w:ind w:left="660" w:hanging="652"/>
        <w:spacing w:after="0" w:line="250" w:lineRule="auto"/>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Paul Padovani holds voting and dispositive power over the shares held by DOLORES DEPAOLI TRUST. The holder reported in its questionnaire that it owns other Z Squared or Coeptis securities (reported as “500 coep”); such securities are not reflected in the share amounts shown above and are subject to confirmation.</w:t>
      </w:r>
    </w:p>
    <w:p>
      <w:pPr>
        <w:spacing w:after="0" w:line="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DOMINICK JOHN RASO has advised the Company that it is an affiliate of a registered broker-dealer.</w:t>
      </w:r>
    </w:p>
    <w:p>
      <w:pPr>
        <w:spacing w:after="0" w:line="9" w:lineRule="exact"/>
        <w:rPr>
          <w:rFonts w:ascii="Times New Roman" w:cs="Times New Roman" w:eastAsia="Times New Roman" w:hAnsi="Times New Roman"/>
          <w:sz w:val="18"/>
          <w:szCs w:val="18"/>
          <w:b w:val="1"/>
          <w:bCs w:val="1"/>
          <w:color w:val="auto"/>
        </w:rPr>
      </w:pPr>
    </w:p>
    <w:p>
      <w:pPr>
        <w:ind w:left="660" w:right="400" w:hanging="652"/>
        <w:spacing w:after="0" w:line="260" w:lineRule="auto"/>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“19 Shares of COEP common stock as individual”); such securities are not reflected in the share amounts shown above and are subject to confirmation.</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Shilpa holds voting and dispositive power over the shares held by DSK INVESTMENTS LLC.</w:t>
      </w:r>
    </w:p>
    <w:p>
      <w:pPr>
        <w:spacing w:after="0" w:line="2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Jordan Davis holds voting and dispositive power over the shares held by E &amp; J LEGACY INVESTMENTS,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line="250" w:lineRule="auto"/>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Eddie R. Fischer holds voting and dispositive power over the shares held by EDDIE R FISCHER REVOCABLE TRUST DTD 1-24-75. EDDIE R FISCHER REVOCABLE TRUST DTD 1-24-75 has advised the Company that it is a registered broker-dealer and did not receive the shares as compensation for investment banking services.</w:t>
      </w:r>
    </w:p>
    <w:p>
      <w:pPr>
        <w:spacing w:after="0" w:line="1" w:lineRule="exact"/>
        <w:rPr>
          <w:rFonts w:ascii="Times New Roman" w:cs="Times New Roman" w:eastAsia="Times New Roman" w:hAnsi="Times New Roman"/>
          <w:sz w:val="18"/>
          <w:szCs w:val="18"/>
          <w:b w:val="1"/>
          <w:bCs w:val="1"/>
          <w:color w:val="auto"/>
        </w:rPr>
      </w:pPr>
    </w:p>
    <w:p>
      <w:pPr>
        <w:ind w:left="660" w:right="320" w:hanging="652"/>
        <w:spacing w:after="0" w:line="250" w:lineRule="auto"/>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shares are held of record as “EDINA C ALLEN REVOCABLE LIVING TRUST.” Brent Allen executed the Selling Securityholder questionnaire and holds voting and dispositive power over the shares. This holding should be confirmed to ensure the questionnaire covers the shares titled in the trust/estate name.</w:t>
      </w:r>
    </w:p>
    <w:p>
      <w:pPr>
        <w:spacing w:after="0" w:line="1" w:lineRule="exact"/>
        <w:rPr>
          <w:rFonts w:ascii="Times New Roman" w:cs="Times New Roman" w:eastAsia="Times New Roman" w:hAnsi="Times New Roman"/>
          <w:sz w:val="18"/>
          <w:szCs w:val="18"/>
          <w:b w:val="1"/>
          <w:bCs w:val="1"/>
          <w:color w:val="auto"/>
        </w:rPr>
      </w:pPr>
    </w:p>
    <w:p>
      <w:pPr>
        <w:ind w:left="660" w:right="260" w:hanging="652"/>
        <w:spacing w:after="0" w:line="250" w:lineRule="auto"/>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“5000 shares of COEP common stock”); such securities are not reflected in the share amounts shown above and are subject to confirmation.</w:t>
      </w:r>
    </w:p>
    <w:p>
      <w:pPr>
        <w:ind w:left="660" w:right="320" w:hanging="652"/>
        <w:spacing w:after="0" w:line="250" w:lineRule="auto"/>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“39000 shares”); such securities are not reflected in the share amounts shown above and are subject to confirmation.</w:t>
      </w:r>
    </w:p>
    <w:p>
      <w:pPr>
        <w:ind w:left="660" w:right="140" w:hanging="652"/>
        <w:spacing w:after="0" w:line="250" w:lineRule="auto"/>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Milankumar S Chakrabarty holds voting and dispositive power over the shares held by FEINGOLD MORGAN SANCHEZ TRUST CUST FOR CHAKRABARTY, MILANKUMAR (IRA).</w:t>
      </w:r>
    </w:p>
    <w:p>
      <w:pPr>
        <w:ind w:left="660" w:right="220" w:hanging="652"/>
        <w:spacing w:after="0" w:line="250" w:lineRule="auto"/>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Manish M Patel holds voting and dispositive power over the shares held by FEINGOLD MORGAN SANCHEZ TRUST CUST FOR MANISH M. PATEL (IRA).</w:t>
      </w:r>
    </w:p>
    <w:p>
      <w:pPr>
        <w:ind w:left="660" w:right="140" w:hanging="652"/>
        <w:spacing w:after="0" w:line="250" w:lineRule="auto"/>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Richard Walker holds voting and dispositive power over the shares held by FEINGOLD MORGAN SANCHEZ TRUST CUST FOR RICHARD WALKER (SIMPLE IRA). The holder reported in its questionnaire that it owns other Z Squared or Coeptis securities (reported as “10 shares of Coep”); such securities are not reflected in the share amounts shown above and are subject to confirmation.</w:t>
      </w:r>
    </w:p>
    <w:p>
      <w:pPr>
        <w:spacing w:after="0" w:line="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Adam Jernow holds voting and dispositive power over the shares held by FREEDOM FERRY LLC.</w:t>
      </w:r>
    </w:p>
    <w:p>
      <w:pPr>
        <w:spacing w:after="0" w:line="9" w:lineRule="exact"/>
        <w:rPr>
          <w:rFonts w:ascii="Times New Roman" w:cs="Times New Roman" w:eastAsia="Times New Roman" w:hAnsi="Times New Roman"/>
          <w:sz w:val="18"/>
          <w:szCs w:val="18"/>
          <w:b w:val="1"/>
          <w:bCs w:val="1"/>
          <w:color w:val="auto"/>
        </w:rPr>
      </w:pPr>
    </w:p>
    <w:p>
      <w:pPr>
        <w:ind w:left="660" w:right="260" w:hanging="652"/>
        <w:spacing w:after="0" w:line="250" w:lineRule="auto"/>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shares are held of record as “FRIEDMAN &amp; SAIYED CPAS LLP.” Rehman Saiyed executed the Selling Securityholder questionnaire and holds voting and dispositive power over the shares.</w:t>
      </w: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Sandip Patel holds voting and dispositive power over the shares held by FRONTAGE GROUP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Francisco Pernas holds voting and dispositive power over the shares held by FUSION HOLDINGS GROUP.</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Rishad Alikhan holds voting and dispositive power over the shares held by GALILEO PROPERTIES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Sunil K. Handa holds voting and dispositive power over the shares held by GANESH AND LAXMI INC.</w:t>
      </w:r>
    </w:p>
    <w:p>
      <w:pPr>
        <w:spacing w:after="0" w:line="9" w:lineRule="exact"/>
        <w:rPr>
          <w:rFonts w:ascii="Times New Roman" w:cs="Times New Roman" w:eastAsia="Times New Roman" w:hAnsi="Times New Roman"/>
          <w:sz w:val="18"/>
          <w:szCs w:val="18"/>
          <w:b w:val="1"/>
          <w:bCs w:val="1"/>
          <w:color w:val="auto"/>
        </w:rPr>
      </w:pPr>
    </w:p>
    <w:p>
      <w:pPr>
        <w:ind w:left="660" w:right="860" w:hanging="652"/>
        <w:spacing w:after="0" w:line="250" w:lineRule="auto"/>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Gary And/or Darlene Heihn holds voting and dispositive power over the shares held by GARY D HEIHN AND DARLENE C HEIHN REVOCABLE TRUST.</w:t>
      </w: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Brian Gibson holds voting and dispositive power over the shares held by GC OF FAYETTEVILLE, INC.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Mayer Weinstock holds voting and dispositive power over the shares held by GEFEN ESTATES,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Nilesh C Patel holds voting and dispositive power over the shares held by GIRNAR LLC.</w:t>
      </w:r>
    </w:p>
    <w:p>
      <w:pPr>
        <w:spacing w:after="0" w:line="9" w:lineRule="exact"/>
        <w:rPr>
          <w:rFonts w:ascii="Times New Roman" w:cs="Times New Roman" w:eastAsia="Times New Roman" w:hAnsi="Times New Roman"/>
          <w:sz w:val="18"/>
          <w:szCs w:val="18"/>
          <w:b w:val="1"/>
          <w:bCs w:val="1"/>
          <w:color w:val="auto"/>
        </w:rPr>
      </w:pPr>
    </w:p>
    <w:p>
      <w:pPr>
        <w:ind w:left="660" w:right="900" w:hanging="652"/>
        <w:spacing w:after="0" w:line="250" w:lineRule="auto"/>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Gregg Ruffalo holds voting and dispositive power over the shares held by GREGG A RUFFALO AND REINIE M RUFFALO JOINT REVOCABLE TRUST.</w:t>
      </w:r>
    </w:p>
    <w:p>
      <w:pPr>
        <w:ind w:left="660" w:right="80" w:hanging="652"/>
        <w:spacing w:after="0" w:line="250" w:lineRule="auto"/>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Group10 Holdings, LLC. Adam K. Wasserman holds voting and dispositive power over the shares held by Group10 Holdings, LLC. The 200,000 shares being registered for resale were issued to the holder as compensation for services provided to the Company as an independent contractor; the holder has therefore had a material relationship with the Company within the past three years. The shares beneficially owned prior to the offering also include 81,937 shares of Common Stock that are not being registered for resale and that the holder will continue to beneficially own after the offering.</w:t>
      </w:r>
    </w:p>
    <w:p>
      <w:pPr>
        <w:spacing w:after="0" w:line="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Gabriel Alvarez holds voting and dispositive power over the shares held by GSC CAPITAL HOLDINGS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Raj Pranav holds voting and dispositive power over the shares held by HIGHGLOW WATCHES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Mayank C Patel holds voting and dispositive power over the shares held by HILLSIDE PEDIATRICS PC DEFINED BENEFIT PLAN.</w:t>
      </w:r>
    </w:p>
    <w:p>
      <w:pPr>
        <w:spacing w:after="0" w:line="9" w:lineRule="exact"/>
        <w:rPr>
          <w:rFonts w:ascii="Times New Roman" w:cs="Times New Roman" w:eastAsia="Times New Roman" w:hAnsi="Times New Roman"/>
          <w:sz w:val="18"/>
          <w:szCs w:val="18"/>
          <w:b w:val="1"/>
          <w:bCs w:val="1"/>
          <w:color w:val="auto"/>
        </w:rPr>
      </w:pPr>
    </w:p>
    <w:p>
      <w:pPr>
        <w:ind w:left="660" w:right="400" w:hanging="652"/>
        <w:spacing w:after="0" w:line="250" w:lineRule="auto"/>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Jagbir Hooda holds voting and dispositive power over the shares held by THE HOODA FAMILY REVOCABLE TRUST, JAGBIR HOODA TRUSTEE.</w:t>
      </w:r>
    </w:p>
    <w:p>
      <w:pPr>
        <w:ind w:left="660" w:right="160" w:hanging="652"/>
        <w:spacing w:after="0" w:line="250" w:lineRule="auto"/>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Yechiel Michael Wiesel holds voting and dispositive power over the shares held by HRG RISK SOLUTION LLC. The holder reported in its questionnaire that it owns other Z Squared or Coeptis securities (reported as “100 COEP”); such securities are not reflected in the share amounts shown above and are subject to confirmation.</w:t>
      </w:r>
    </w:p>
    <w:p>
      <w:pPr>
        <w:spacing w:after="0" w:line="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Hillel Trope holds voting and dispositive power over the shares held by HST HOLDINGS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Dipesh Patel holds voting and dispositive power over the shares held by INFINITY CAROLINAS INVESTMENT 2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Robert Walker holds voting and dispositive power over the shares held by INVIKTUS INVESTMENT GROUP.</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Hemal Patel holds voting and dispositive power over the shares held by IREVCAP LLC.</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IZET ZABELAJ has advised the Company that it is an affiliate of a registered broker-dealer.</w:t>
      </w:r>
    </w:p>
    <w:p>
      <w:pPr>
        <w:spacing w:after="0" w:line="2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Soon Yong Jung holds voting and dispositive power over the shares held by J FIVE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Christopher Jones holds voting and dispositive power over the shares held by JACCC CAPITAL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Manish Jain holds voting and dispositive power over the shares held by THE JAIN FAMILY TRUST DATED AUGUST 18, 2020.</w:t>
      </w:r>
    </w:p>
    <w:p>
      <w:pPr>
        <w:spacing w:after="0" w:line="9" w:lineRule="exact"/>
        <w:rPr>
          <w:rFonts w:ascii="Times New Roman" w:cs="Times New Roman" w:eastAsia="Times New Roman" w:hAnsi="Times New Roman"/>
          <w:sz w:val="18"/>
          <w:szCs w:val="18"/>
          <w:b w:val="1"/>
          <w:bCs w:val="1"/>
          <w:color w:val="auto"/>
        </w:rPr>
      </w:pPr>
    </w:p>
    <w:p>
      <w:pPr>
        <w:ind w:left="660" w:right="980" w:hanging="652"/>
        <w:spacing w:after="0" w:line="250" w:lineRule="auto"/>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James Edward Wood III holds voting and dispositive power over the shares held by JAMES EDWARD WOOD, III TRUST UNDER AGREEMENT DATED FEBRUARY 19, 2015.</w:t>
      </w: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Jason Leone holds voting and dispositive power over the shares held by JASON E. LEONE (IRA) (AXOS CLEARING CUSTODIAN).</w:t>
      </w:r>
    </w:p>
    <w:p>
      <w:pPr>
        <w:spacing w:after="0" w:line="9" w:lineRule="exact"/>
        <w:rPr>
          <w:rFonts w:ascii="Times New Roman" w:cs="Times New Roman" w:eastAsia="Times New Roman" w:hAnsi="Times New Roman"/>
          <w:sz w:val="18"/>
          <w:szCs w:val="18"/>
          <w:b w:val="1"/>
          <w:bCs w:val="1"/>
          <w:color w:val="auto"/>
        </w:rPr>
      </w:pPr>
    </w:p>
    <w:p>
      <w:pPr>
        <w:ind w:left="660" w:right="200" w:hanging="652"/>
        <w:spacing w:after="0" w:line="250" w:lineRule="auto"/>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“11000 share ZSquared”); such securities are not reflected in the share amounts shown above and are subject to confirmation.</w:t>
      </w: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Daniel Amaniera holds voting and dispositive power over the shares held by JAX &amp; KISS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JAY A. SHAH has advised the Company that it is an affiliate of a registered broker-dealer.</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Ashok D. Shah holds voting and dispositive power over the shares held by JAY JAMUNA LLC.</w:t>
      </w:r>
    </w:p>
    <w:p>
      <w:pPr>
        <w:spacing w:after="0" w:line="9" w:lineRule="exact"/>
        <w:rPr>
          <w:rFonts w:ascii="Times New Roman" w:cs="Times New Roman" w:eastAsia="Times New Roman" w:hAnsi="Times New Roman"/>
          <w:sz w:val="18"/>
          <w:szCs w:val="18"/>
          <w:b w:val="1"/>
          <w:bCs w:val="1"/>
          <w:color w:val="auto"/>
        </w:rPr>
      </w:pPr>
    </w:p>
    <w:p>
      <w:pPr>
        <w:ind w:left="660" w:right="140" w:hanging="652"/>
        <w:spacing w:after="0" w:line="250" w:lineRule="auto"/>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shares are held of record as “JAYLEN &amp; MANES PATEL.” Manes Patel executed the Selling Securityholder questionnaire and holds voting and dispositive power over the shares.</w:t>
      </w: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Dharmendrakumar K Patel holds voting and dispositive power over the shares held by JD PROINVESTORS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line="250" w:lineRule="auto"/>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Donald Durando holds voting and dispositive power over the shares held by JD SUMMIT, INC. JD SUMMIT, INC. has advised the Company that it is an affiliate of a registered broker-dealer.</w:t>
      </w: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John Kuhn holds voting and dispositive power over the shares held by JF KUHN HOLDINGS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Jignesh Shah holds voting and dispositive power over the shares held by JIGNESH SHAH FAMILY LP.</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Jon Krumerman holds voting and dispositive power over the shares held by JILL ACHSEN FLP LANGOSTIA LLC.</w:t>
      </w:r>
    </w:p>
    <w:p>
      <w:pPr>
        <w:spacing w:after="0" w:line="9" w:lineRule="exact"/>
        <w:rPr>
          <w:rFonts w:ascii="Times New Roman" w:cs="Times New Roman" w:eastAsia="Times New Roman" w:hAnsi="Times New Roman"/>
          <w:sz w:val="18"/>
          <w:szCs w:val="18"/>
          <w:b w:val="1"/>
          <w:bCs w:val="1"/>
          <w:color w:val="auto"/>
        </w:rPr>
      </w:pPr>
    </w:p>
    <w:p>
      <w:pPr>
        <w:ind w:left="660" w:right="400" w:hanging="652"/>
        <w:spacing w:after="0" w:line="250" w:lineRule="auto"/>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Lynn Jerath holds voting and dispositive power over the shares held by JITENDRA B PATEL LIVING TRUST DATED SEPTEMBER 4TH, 1997.</w:t>
      </w:r>
    </w:p>
    <w:p>
      <w:pPr>
        <w:ind w:left="660" w:right="220" w:hanging="652"/>
        <w:spacing w:after="0" w:line="250" w:lineRule="auto"/>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“82”); such securities are not reflected in the share amounts shown above and are subject to confirmation.</w:t>
      </w:r>
    </w:p>
    <w:p>
      <w:pPr>
        <w:ind w:left="660" w:right="760" w:hanging="652"/>
        <w:spacing w:after="0" w:line="250" w:lineRule="auto"/>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Joshua Rubinger holds voting and dispositive power over the shares held by JOSH RUBINGER FBO SAM RUBINGER UTMA. JOSH RUBINGER FBO SAM RUBINGER UTMA has advised the Company that it is an affiliate of a registered broker-dealer.</w:t>
      </w: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JOSHUA ISAACSON RUBINGER has advised the Company that it is an affiliate of a registered broker-dealer.</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Rahat Kamal holds voting and dispositive power over the shares held by KAMAL EQUITY COMPANY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Shail Maheshwari holds voting and dispositive power over the shares held by KANIZA HOLDINGS, LTD.</w:t>
      </w:r>
    </w:p>
    <w:p>
      <w:pPr>
        <w:spacing w:after="0" w:line="9" w:lineRule="exact"/>
        <w:rPr>
          <w:rFonts w:ascii="Times New Roman" w:cs="Times New Roman" w:eastAsia="Times New Roman" w:hAnsi="Times New Roman"/>
          <w:sz w:val="18"/>
          <w:szCs w:val="18"/>
          <w:b w:val="1"/>
          <w:bCs w:val="1"/>
          <w:color w:val="auto"/>
        </w:rPr>
      </w:pPr>
    </w:p>
    <w:p>
      <w:pPr>
        <w:ind w:left="660" w:right="40" w:hanging="652"/>
        <w:spacing w:after="0" w:line="250" w:lineRule="auto"/>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“6288”); such securities are not reflected in the share amounts shown above and are subject to confirmation.</w:t>
      </w: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Karen Allison Wolin holds voting and dispositive power over the shares held by KAREN ALLISON WOLIN TRUST.</w:t>
      </w:r>
    </w:p>
    <w:p>
      <w:pPr>
        <w:spacing w:after="0" w:line="9" w:lineRule="exact"/>
        <w:rPr>
          <w:rFonts w:ascii="Times New Roman" w:cs="Times New Roman" w:eastAsia="Times New Roman" w:hAnsi="Times New Roman"/>
          <w:sz w:val="18"/>
          <w:szCs w:val="18"/>
          <w:b w:val="1"/>
          <w:bCs w:val="1"/>
          <w:color w:val="auto"/>
        </w:rPr>
      </w:pPr>
    </w:p>
    <w:p>
      <w:pPr>
        <w:ind w:left="660" w:right="100" w:hanging="652"/>
        <w:spacing w:after="0" w:line="250" w:lineRule="auto"/>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shares are held of record as “KAREN LYON TOD DEBBIE PELLEGRINO.” Karen Lyon executed the Selling Securityholder questionnaire and holds voting and dispositive power over the shares.</w:t>
      </w: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Karen Allison Wolin holds voting and dispositive power over the shares held by KAREN WOLIN TRUST.</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Kaushal B. Nanvati holds voting and dispositive power over the shares held by KAUSHAL B. NANAVATI (CORE4 401K PLAN).</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William Eng holds voting and dispositive power over the shares held by KENNETH ENG TRUST, TRUSTEE WILLIAM ENG.</w:t>
      </w:r>
    </w:p>
    <w:p>
      <w:pPr>
        <w:spacing w:after="0" w:line="9" w:lineRule="exact"/>
        <w:rPr>
          <w:rFonts w:ascii="Times New Roman" w:cs="Times New Roman" w:eastAsia="Times New Roman" w:hAnsi="Times New Roman"/>
          <w:sz w:val="18"/>
          <w:szCs w:val="18"/>
          <w:b w:val="1"/>
          <w:bCs w:val="1"/>
          <w:color w:val="auto"/>
        </w:rPr>
      </w:pPr>
    </w:p>
    <w:p>
      <w:pPr>
        <w:ind w:left="660" w:right="80" w:hanging="652"/>
        <w:spacing w:after="0" w:line="250" w:lineRule="auto"/>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Kieran Loughran holds voting and dispositive power over the shares held by KIERAN LOUGHRAN, TRUSTEE OF THE PETER LOUGHRAN IRREVOCABLE TRUST D.T.D 4/30/2025.</w:t>
      </w:r>
    </w:p>
    <w:p>
      <w:pPr>
        <w:ind w:left="660" w:right="420" w:hanging="652"/>
        <w:spacing w:after="0" w:line="260" w:lineRule="auto"/>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Paul D Pizzuti holds voting and dispositive power over the shares held by KINGDOM TRUST COMPANY FBO PAUL D PIZZUTI (ROTH IRA).</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right="40" w:hanging="652"/>
        <w:spacing w:after="0" w:line="257" w:lineRule="auto"/>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Paul Padovani holds voting and dispositive power over the shares held by KINGDOM TRUST COMPANY FBO PAUL PADOVANI (SEP IRA). The holder reported in its questionnaire that it owns other Z Squared or Coeptis securities (reported as “500 coep”); such securities are not reflected in the share amounts shown above and are subject to confirmation.</w:t>
      </w:r>
    </w:p>
    <w:p>
      <w:pPr>
        <w:spacing w:after="0" w:line="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Binit J Shah holds voting and dispositive power over the shares held by KINGSTON NV MANAGEMENT LLC.</w:t>
      </w:r>
    </w:p>
    <w:p>
      <w:pPr>
        <w:spacing w:after="0" w:line="9" w:lineRule="exact"/>
        <w:rPr>
          <w:rFonts w:ascii="Times New Roman" w:cs="Times New Roman" w:eastAsia="Times New Roman" w:hAnsi="Times New Roman"/>
          <w:sz w:val="18"/>
          <w:szCs w:val="18"/>
          <w:b w:val="1"/>
          <w:bCs w:val="1"/>
          <w:color w:val="auto"/>
        </w:rPr>
      </w:pPr>
    </w:p>
    <w:p>
      <w:pPr>
        <w:ind w:left="660" w:right="800" w:hanging="652"/>
        <w:spacing w:after="0" w:line="250" w:lineRule="auto"/>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Kevin Chauvette holds voting and dispositive power over the shares held by THE KM CHAUVETTE TRUST, KEVIN CHAUVETTE TRUSTEE.</w:t>
      </w: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Kundanlal S Patel holds voting and dispositive power over the shares held by KP FAMILY TRUST.</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Emilie Porter holds voting and dispositive power over the shares held by KPC ENTERPRISE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Paresh Patel holds voting and dispositive power over the shares held by KRISHNA CAPITAL LTD.</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kARL R. Pielmeier JR. holds voting and dispositive power over the shares held by KSP RENTAL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Dharmendrakumar K Patel holds voting and dispositive power over the shares held by LAXMI KISHAN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Jonathan Reusch holds voting and dispositive power over the shares held by LIFE BY DESIGN INVESTMENTS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LILA RUBINGER NY UTMA JOSHUA I RUBINGER CUST has advised the Company that it is an affiliate of a registered broker-dealer.</w:t>
      </w:r>
    </w:p>
    <w:p>
      <w:pPr>
        <w:spacing w:after="0" w:line="9" w:lineRule="exact"/>
        <w:rPr>
          <w:rFonts w:ascii="Times New Roman" w:cs="Times New Roman" w:eastAsia="Times New Roman" w:hAnsi="Times New Roman"/>
          <w:sz w:val="18"/>
          <w:szCs w:val="18"/>
          <w:b w:val="1"/>
          <w:bCs w:val="1"/>
          <w:color w:val="auto"/>
        </w:rPr>
      </w:pPr>
    </w:p>
    <w:p>
      <w:pPr>
        <w:ind w:left="660" w:right="100" w:hanging="652"/>
        <w:spacing w:after="0" w:line="250" w:lineRule="auto"/>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Louis Griseta holds voting and dispositive power over the shares held by LOUIS W. GRISETA REVOCABLE TRUST DATED FEBRUARY 2, 2023.</w:t>
      </w: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Fuad Alkhoury holds voting and dispositive power over the shares held by LUNDB, LLC.</w:t>
      </w:r>
    </w:p>
    <w:p>
      <w:pPr>
        <w:spacing w:after="0" w:line="9" w:lineRule="exact"/>
        <w:rPr>
          <w:rFonts w:ascii="Times New Roman" w:cs="Times New Roman" w:eastAsia="Times New Roman" w:hAnsi="Times New Roman"/>
          <w:sz w:val="18"/>
          <w:szCs w:val="18"/>
          <w:b w:val="1"/>
          <w:bCs w:val="1"/>
          <w:color w:val="auto"/>
        </w:rPr>
      </w:pPr>
    </w:p>
    <w:p>
      <w:pPr>
        <w:ind w:left="660" w:right="920" w:hanging="652"/>
        <w:spacing w:after="0" w:line="250" w:lineRule="auto"/>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shares are held of record as “M.T.H. HOLDINGS VI LLC TARA AVALLONE, TRUSTEE.” Tara Avallone executed the Selling Securityholder questionnaire and holds voting and dispositive power over the shares.</w:t>
      </w: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Ricky Patel holds voting and dispositive power over the shares held by MAANU INVESTMENT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Lakshmanan Maddy holds voting and dispositive power over the shares held by MADDY FAMILY LIVING TRUST.</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Pamela Aguiling holds voting and dispositive power over the shares held by MAGNETIC ASSETS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Srinath Pai Kasturi holds voting and dispositive power over the shares held by MAHALASA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Joshua Mandel holds voting and dispositive power over the shares held by MANDEL ABSOLUTE RETURN FUND LP.</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Jeffrey Allard holds voting and dispositive power over the shares held by MANOMED NET INC PENSION PLAN FBO JEFFREY C ALLARD.</w:t>
      </w:r>
    </w:p>
    <w:p>
      <w:pPr>
        <w:spacing w:after="0" w:line="20" w:lineRule="exact"/>
        <w:rPr>
          <w:rFonts w:ascii="Times New Roman" w:cs="Times New Roman" w:eastAsia="Times New Roman" w:hAnsi="Times New Roman"/>
          <w:sz w:val="17"/>
          <w:szCs w:val="17"/>
          <w:b w:val="1"/>
          <w:bCs w:val="1"/>
          <w:color w:val="auto"/>
        </w:rPr>
      </w:pPr>
    </w:p>
    <w:p>
      <w:pPr>
        <w:ind w:left="660" w:right="480" w:hanging="652"/>
        <w:spacing w:after="0" w:line="250" w:lineRule="auto"/>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shares are held of record as “MARGARET &amp; HERMAN ZUCATTI.” Herman &amp; Margaret Zucatti executed the Selling Securityholder questionnaire and holds voting and dispositive power over the shares.</w:t>
      </w: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Mariah Brown holds voting and dispositive power over the shares held by MARIAH BROWN LIVING TRUST.</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Mark Herbert holds voting and dispositive power over the shares held by MARK HERBERT FAMILY REVOCABLE TRUST DTD 05/23/2007</w:t>
      </w:r>
    </w:p>
    <w:p>
      <w:pPr>
        <w:spacing w:after="0" w:line="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MARK HERBERT TRUSTEE.</w:t>
      </w:r>
    </w:p>
    <w:p>
      <w:pPr>
        <w:spacing w:after="0" w:line="9" w:lineRule="exact"/>
        <w:rPr>
          <w:rFonts w:ascii="Times New Roman" w:cs="Times New Roman" w:eastAsia="Times New Roman" w:hAnsi="Times New Roman"/>
          <w:sz w:val="18"/>
          <w:szCs w:val="18"/>
          <w:b w:val="1"/>
          <w:bCs w:val="1"/>
          <w:color w:val="auto"/>
        </w:rPr>
      </w:pPr>
    </w:p>
    <w:p>
      <w:pPr>
        <w:ind w:left="660" w:right="340" w:hanging="652"/>
        <w:spacing w:after="0" w:line="250" w:lineRule="auto"/>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“3500 COEP individual account, 3500 COEP IRA”); such securities are not reflected in the share amounts shown above and are subject to confirmation.</w:t>
      </w:r>
    </w:p>
    <w:p>
      <w:pPr>
        <w:ind w:left="660" w:right="180" w:hanging="652"/>
        <w:spacing w:after="0" w:line="250" w:lineRule="auto"/>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“2590 shares of ZSQR common dtock”); such securities are not reflected in the share amounts shown above and are subject to confirmation.</w:t>
      </w: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Mark Marsicovetere holds voting and dispositive power over the shares held by MARSILUNA FAMILY TRUST.</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William Martin holds voting and dispositive power over the shares held by MARTIN FAMILY TRUST DTD 7/27/2018.</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Michael Bradley holds voting and dispositive power over the shares held by MB DETAILING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Uplekh Purewal/ Miteswar Purewal holds voting and dispositive power over the shares held by MBHEHR,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Jatin Mehta holds voting and dispositive power over the shares held by MEHTA ENTERPRISES INC.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Andrew Schell holds voting and dispositive power over the shares held by MIAMI BUCKEYES, LLC.</w:t>
      </w:r>
    </w:p>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right="180" w:hanging="652"/>
        <w:spacing w:after="0" w:line="261" w:lineRule="auto"/>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Michael Napolitano holds voting and dispositive power over the shares held by MICHAEL R NAPOLITANO AND DENISE L NAPOLITANO JOINT REVOCABLE TRUST DTD 03/11/2013.</w:t>
      </w:r>
    </w:p>
    <w:p>
      <w:pPr>
        <w:ind w:left="660" w:right="100" w:hanging="652"/>
        <w:spacing w:after="0" w:line="250" w:lineRule="auto"/>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“12,576”); such securities are not reflected in the share amounts shown above and are subject to confirmation.</w:t>
      </w: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Anil Mohan Patel holds voting and dispositive power over the shares held by MILFORD HOSPITALITY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Mital Patel holds voting and dispositive power over the shares held by MITAL HOLDINGS LLC.</w:t>
      </w:r>
    </w:p>
    <w:p>
      <w:pPr>
        <w:spacing w:after="0" w:line="9" w:lineRule="exact"/>
        <w:rPr>
          <w:rFonts w:ascii="Times New Roman" w:cs="Times New Roman" w:eastAsia="Times New Roman" w:hAnsi="Times New Roman"/>
          <w:sz w:val="18"/>
          <w:szCs w:val="18"/>
          <w:b w:val="1"/>
          <w:bCs w:val="1"/>
          <w:color w:val="auto"/>
        </w:rPr>
      </w:pPr>
    </w:p>
    <w:p>
      <w:pPr>
        <w:ind w:left="660" w:right="140" w:hanging="652"/>
        <w:spacing w:after="0" w:line="250" w:lineRule="auto"/>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shares are held of record as “MITCHELL &amp; ILENE SLOVIK.” Mitchell Slovik executed the Selling Securityholder questionnaire and holds voting and dispositive power over the shares.</w:t>
      </w: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Michael Ciasulli holds voting and dispositive power over the shares held by MJC CONSULTING GROUP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Manish Vakil holds voting and dispositive power over the shares held by MNSS MANAGEMENT INC.</w:t>
      </w:r>
    </w:p>
    <w:p>
      <w:pPr>
        <w:spacing w:after="0" w:line="9" w:lineRule="exact"/>
        <w:rPr>
          <w:rFonts w:ascii="Times New Roman" w:cs="Times New Roman" w:eastAsia="Times New Roman" w:hAnsi="Times New Roman"/>
          <w:sz w:val="18"/>
          <w:szCs w:val="18"/>
          <w:b w:val="1"/>
          <w:bCs w:val="1"/>
          <w:color w:val="auto"/>
        </w:rPr>
      </w:pPr>
    </w:p>
    <w:p>
      <w:pPr>
        <w:ind w:left="660" w:right="20" w:hanging="652"/>
        <w:spacing w:after="0" w:line="250" w:lineRule="auto"/>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“100 shares of Zsqr common stocks”); such securities are not reflected in the share amounts shown above and are subject to confirmation.</w:t>
      </w:r>
    </w:p>
    <w:p>
      <w:pPr>
        <w:ind w:left="660" w:hanging="652"/>
        <w:spacing w:after="0" w:line="250" w:lineRule="auto"/>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“200K”); such securities are not reflected in the share amounts shown above and are subject to confirmation.</w:t>
      </w: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Cason Beatty holds voting and dispositive power over the shares held by MXVEE CAPITAL PARTNERS,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Vimal Patel holds voting and dispositive power over the shares held by MYA HOTELS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Nihar Patel holds voting and dispositive power over the shares held by NAP CONSULTING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Neha Puri holds voting and dispositive power over the shares held by NEHA PURI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Nimesh Shah holds voting and dispositive power over the shares held by NIMESH A. SHAH REVOCABLE TRUST DTD 09/10/03.</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Nina Grigorov holds voting and dispositive power over the shares held by NINA D. GRIGOROV LIVING TRUST.</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Nimit Patel holds voting and dispositive power over the shares held by NP2 MANAGEMENT GROUP LLC.</w:t>
      </w:r>
    </w:p>
    <w:p>
      <w:pPr>
        <w:spacing w:after="0" w:line="9" w:lineRule="exact"/>
        <w:rPr>
          <w:rFonts w:ascii="Times New Roman" w:cs="Times New Roman" w:eastAsia="Times New Roman" w:hAnsi="Times New Roman"/>
          <w:sz w:val="18"/>
          <w:szCs w:val="18"/>
          <w:b w:val="1"/>
          <w:bCs w:val="1"/>
          <w:color w:val="auto"/>
        </w:rPr>
      </w:pPr>
    </w:p>
    <w:p>
      <w:pPr>
        <w:ind w:left="660" w:right="60" w:hanging="652"/>
        <w:spacing w:after="0" w:line="250" w:lineRule="auto"/>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Pravin Parikh holds voting and dispositive power over the shares held by OM GROCERIES INC, PRAVINCHANDRA MANHARIAL PARIKH, OWNER.</w:t>
      </w: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Deven Parlikar holds voting and dispositive power over the shares held by PARDEV HOLDINGS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Medha Parlikar holds voting and dispositive power over the shares held by PARMED HOLDINGS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Jiten Patel holds voting and dispositive power over the shares held by PATEL FAMILY TRUST.</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Hasmukhbhai Patel holds voting and dispositive power over the shares held by PATEL H J FAMILY TRUST.</w:t>
      </w:r>
    </w:p>
    <w:p>
      <w:pPr>
        <w:spacing w:after="0" w:line="9" w:lineRule="exact"/>
        <w:rPr>
          <w:rFonts w:ascii="Times New Roman" w:cs="Times New Roman" w:eastAsia="Times New Roman" w:hAnsi="Times New Roman"/>
          <w:sz w:val="18"/>
          <w:szCs w:val="18"/>
          <w:b w:val="1"/>
          <w:bCs w:val="1"/>
          <w:color w:val="auto"/>
        </w:rPr>
      </w:pPr>
    </w:p>
    <w:p>
      <w:pPr>
        <w:ind w:left="660" w:right="560" w:hanging="652"/>
        <w:spacing w:after="0" w:line="250" w:lineRule="auto"/>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Alexander Pagliuca holds voting and dispositive power over the shares held by THE PATRICIA PAGLIUCA TRUST FBO ALEXANDER PAGLIUCA.</w:t>
      </w:r>
    </w:p>
    <w:p>
      <w:pPr>
        <w:ind w:left="660" w:right="80" w:hanging="652"/>
        <w:spacing w:after="0" w:line="250" w:lineRule="auto"/>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“27 shares COEP”); such securities are not reflected in the share amounts shown above and are subject to confirmation.</w:t>
      </w:r>
    </w:p>
    <w:p>
      <w:pPr>
        <w:ind w:left="660" w:right="80" w:hanging="652"/>
        <w:spacing w:after="0" w:line="250" w:lineRule="auto"/>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“27 shares COEP”); such securities are not reflected in the share amounts shown above and are subject to confirmation.</w:t>
      </w:r>
    </w:p>
    <w:p>
      <w:pPr>
        <w:ind w:left="660" w:right="620" w:hanging="652"/>
        <w:spacing w:after="0" w:line="250" w:lineRule="auto"/>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“500 coep”); such securities are not reflected in the share amounts shown above and are subject to confirmation.</w:t>
      </w: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Christopher Paulius holds voting and dispositive power over the shares held by PAULIUS CAPITAL LLC.</w:t>
      </w:r>
    </w:p>
    <w:p>
      <w:pPr>
        <w:spacing w:after="0" w:line="9" w:lineRule="exact"/>
        <w:rPr>
          <w:rFonts w:ascii="Times New Roman" w:cs="Times New Roman" w:eastAsia="Times New Roman" w:hAnsi="Times New Roman"/>
          <w:sz w:val="18"/>
          <w:szCs w:val="18"/>
          <w:b w:val="1"/>
          <w:bCs w:val="1"/>
          <w:color w:val="auto"/>
        </w:rPr>
      </w:pPr>
    </w:p>
    <w:p>
      <w:pPr>
        <w:ind w:left="660" w:right="140" w:hanging="652"/>
        <w:spacing w:after="0" w:line="250" w:lineRule="auto"/>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“400”); such securities are not reflected in the share amounts shown above and are subject to confirmation.</w:t>
      </w: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Marissa Mathe holds voting and dispositive power over the shares held by PICCIOTTO FAMILY INVESTMENT TRUST DTD 9/5/24.</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Mukesh Singh holds voting and dispositive power over the shares held by PMSINGH CORP.</w:t>
      </w:r>
    </w:p>
    <w:p>
      <w:pPr>
        <w:spacing w:after="0" w:line="9" w:lineRule="exact"/>
        <w:rPr>
          <w:rFonts w:ascii="Times New Roman" w:cs="Times New Roman" w:eastAsia="Times New Roman" w:hAnsi="Times New Roman"/>
          <w:sz w:val="18"/>
          <w:szCs w:val="18"/>
          <w:b w:val="1"/>
          <w:bCs w:val="1"/>
          <w:color w:val="auto"/>
        </w:rPr>
      </w:pPr>
    </w:p>
    <w:p>
      <w:pPr>
        <w:ind w:left="660" w:right="100" w:hanging="652"/>
        <w:spacing w:after="0" w:line="260" w:lineRule="auto"/>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“56,593”); such securities are not reflected in the share amounts shown above and are subject to confirmation.</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right="140" w:hanging="652"/>
        <w:spacing w:after="0" w:line="261" w:lineRule="auto"/>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“11004”); such securities are not reflected in the share amounts shown above and are subject to confirmation.</w:t>
      </w: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Sandhya Dhanampally holds voting and dispositive power over the shares held by PRAVI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Naresh Patel holds voting and dispositive power over the shares held by PREM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Joshua Blair holds voting and dispositive power over the shares held by PRO FINANCE SERVICES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 holds voting and dispositive power over the shares held by PROPERTY MATTERS,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Rukmin Trivedi holds voting and dispositive power over the shares held by QUIP GLOBAL INC.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Rajesh Bhargava holds voting and dispositive power over the shares held by RAJESH AND MANISHA BHARGAVA REVOCABLE TRUST.</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Jagadishbhai Patel holds voting and dispositive power over the shares held by RAJYOGI INVESTMENT LLC.</w:t>
      </w:r>
    </w:p>
    <w:p>
      <w:pPr>
        <w:spacing w:after="0" w:line="9" w:lineRule="exact"/>
        <w:rPr>
          <w:rFonts w:ascii="Times New Roman" w:cs="Times New Roman" w:eastAsia="Times New Roman" w:hAnsi="Times New Roman"/>
          <w:sz w:val="18"/>
          <w:szCs w:val="18"/>
          <w:b w:val="1"/>
          <w:bCs w:val="1"/>
          <w:color w:val="auto"/>
        </w:rPr>
      </w:pPr>
    </w:p>
    <w:p>
      <w:pPr>
        <w:ind w:left="660" w:right="140" w:hanging="652"/>
        <w:spacing w:after="0" w:line="250" w:lineRule="auto"/>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“50000”); such securities are not reflected in the share amounts shown above and are subject to confirmation.</w:t>
      </w:r>
    </w:p>
    <w:p>
      <w:pPr>
        <w:ind w:left="660" w:right="360" w:hanging="652"/>
        <w:spacing w:after="0" w:line="250" w:lineRule="auto"/>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Rakesh Malik holds voting and dispositive power over the shares held by RAKESH MALIK LIVING TRUST, DATED SEPTEMBER 27TH, 2019.</w:t>
      </w:r>
    </w:p>
    <w:p>
      <w:pPr>
        <w:ind w:left="660" w:right="420" w:hanging="652"/>
        <w:spacing w:after="0" w:line="250" w:lineRule="auto"/>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Ramesh K Jain holds voting and dispositive power over the shares held by RAMESH K. JAIN TRUSTEE, THE RAMESH K. JAIN TRUST DATED MARCH 2, 2020.</w:t>
      </w: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Tommy Lau holds voting and dispositive power over the shares held by REDINGTON GROUP,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Reed Alan Pulver holds voting and dispositive power over the shares held by REED PULVER TRUST.</w:t>
      </w:r>
    </w:p>
    <w:p>
      <w:pPr>
        <w:spacing w:after="0" w:line="9" w:lineRule="exact"/>
        <w:rPr>
          <w:rFonts w:ascii="Times New Roman" w:cs="Times New Roman" w:eastAsia="Times New Roman" w:hAnsi="Times New Roman"/>
          <w:sz w:val="18"/>
          <w:szCs w:val="18"/>
          <w:b w:val="1"/>
          <w:bCs w:val="1"/>
          <w:color w:val="auto"/>
        </w:rPr>
      </w:pPr>
    </w:p>
    <w:p>
      <w:pPr>
        <w:ind w:left="660" w:right="160" w:hanging="652"/>
        <w:spacing w:after="0" w:line="250" w:lineRule="auto"/>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Retail Sparks, Inc. The shares being registered for resale were issued to the holder as compensation for investor-relations and marketing services provided to the Company; the holder has therefore had a material relationship with the Company within the past three years. The natural person holding voting and dispositive power over the shares held by Retail Sparks, Inc. is Krishan Arora, to be confirmed.</w:t>
      </w:r>
    </w:p>
    <w:p>
      <w:pPr>
        <w:spacing w:after="0" w:line="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Prem Gogia holds voting and dispositive power over the shares held by RG PARTNERS,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Jason Luebbers holds voting and dispositive power over the shares held by RHINO PAPER LLC.</w:t>
      </w:r>
    </w:p>
    <w:p>
      <w:pPr>
        <w:spacing w:after="0" w:line="9" w:lineRule="exact"/>
        <w:rPr>
          <w:rFonts w:ascii="Times New Roman" w:cs="Times New Roman" w:eastAsia="Times New Roman" w:hAnsi="Times New Roman"/>
          <w:sz w:val="18"/>
          <w:szCs w:val="18"/>
          <w:b w:val="1"/>
          <w:bCs w:val="1"/>
          <w:color w:val="auto"/>
        </w:rPr>
      </w:pPr>
    </w:p>
    <w:p>
      <w:pPr>
        <w:ind w:left="660" w:right="320" w:hanging="652"/>
        <w:spacing w:after="0" w:line="250" w:lineRule="auto"/>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“62,881 shares ZSQR common stock”); such securities are not reflected in the share amounts shown above and are subject to confirmation.</w:t>
      </w:r>
    </w:p>
    <w:p>
      <w:pPr>
        <w:ind w:left="660" w:hanging="652"/>
        <w:spacing w:after="0" w:line="250" w:lineRule="auto"/>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“COEP 1500 common”); such securities are not reflected in the share amounts shown above and are subject to confirmation.</w:t>
      </w:r>
    </w:p>
    <w:p>
      <w:pPr>
        <w:ind w:left="660" w:right="140" w:hanging="652"/>
        <w:spacing w:after="0" w:line="250" w:lineRule="auto"/>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shares are held of record as “RICHARD KIM &amp; CYNTHIA ZIN SHEUNG FUNG KIM.” Cynthia Kim executed the Selling Securityholder questionnaire and holds voting and dispositive power over the shares.</w:t>
      </w:r>
    </w:p>
    <w:p>
      <w:pPr>
        <w:ind w:left="660" w:hanging="652"/>
        <w:spacing w:after="0" w:line="250" w:lineRule="auto"/>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“600 shares COEP”); such securities are not reflected in the share amounts shown above and are subject to confirmation.</w:t>
      </w:r>
    </w:p>
    <w:p>
      <w:pPr>
        <w:ind w:left="660" w:right="240" w:hanging="652"/>
        <w:spacing w:after="0" w:line="250" w:lineRule="auto"/>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“10 shares of Coep”); such securities are not reflected in the share amounts shown above and are subject to confirmation.</w:t>
      </w: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Ryan Featherston holds voting and dispositive power over the shares held by RL3 VENTURES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Robert Toroussian holds voting and dispositive power over the shares held by ROBERT &amp; TALINE TOROUSSIAN FAMILY TRUST.</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ROBERT &amp; VICKI RITCHIE has advised the Company that it is an affiliate of a registered broker-dealer.</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Robert Zarco holds voting and dispositive power over the shares held by ROBERT ZARCO REVOCABLE TRUST.</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Philip J DeMarco holds voting and dispositive power over the shares held by ROBIN RYAN ESTATE, PHILIP J. DEMARCO EXECUTOR.</w:t>
      </w:r>
    </w:p>
    <w:p>
      <w:pPr>
        <w:spacing w:after="0" w:line="9" w:lineRule="exact"/>
        <w:rPr>
          <w:rFonts w:ascii="Times New Roman" w:cs="Times New Roman" w:eastAsia="Times New Roman" w:hAnsi="Times New Roman"/>
          <w:sz w:val="18"/>
          <w:szCs w:val="18"/>
          <w:b w:val="1"/>
          <w:bCs w:val="1"/>
          <w:color w:val="auto"/>
        </w:rPr>
      </w:pPr>
    </w:p>
    <w:p>
      <w:pPr>
        <w:ind w:left="660" w:right="360" w:hanging="652"/>
        <w:spacing w:after="0" w:line="250" w:lineRule="auto"/>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shares are held of record as “THE RONALD L. AND GRACE M. REUSCH LIVING TRUST, DATED SEPTEMBER 23,2019.” Ronald Reusch executed the Selling Securityholder questionnaire and holds voting and dispositive power over the shares.</w:t>
      </w:r>
    </w:p>
    <w:p>
      <w:pPr>
        <w:ind w:left="660" w:right="260" w:hanging="652"/>
        <w:spacing w:after="0" w:line="250" w:lineRule="auto"/>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shares are held of record as “ROSS W CROSSLEY TOD GEORGIA DUNAGAN.” Georgia Dunagan executed the Selling Securityholder questionnaire and holds voting and dispositive power over the shares.</w:t>
      </w: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Shobha Gupta holds voting and dispositive power over the shares held by RSMT INVESTMENTS LLC.</w:t>
      </w:r>
    </w:p>
    <w:p>
      <w:pPr>
        <w:spacing w:after="0" w:line="9" w:lineRule="exact"/>
        <w:rPr>
          <w:rFonts w:ascii="Times New Roman" w:cs="Times New Roman" w:eastAsia="Times New Roman" w:hAnsi="Times New Roman"/>
          <w:sz w:val="18"/>
          <w:szCs w:val="18"/>
          <w:b w:val="1"/>
          <w:bCs w:val="1"/>
          <w:color w:val="auto"/>
        </w:rPr>
      </w:pPr>
    </w:p>
    <w:p>
      <w:pPr>
        <w:ind w:left="660" w:right="140" w:hanging="652"/>
        <w:spacing w:after="0" w:line="260" w:lineRule="auto"/>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“14148”); such securities are not reflected in the share amounts shown above and are subject to confirmation.</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right="720" w:hanging="652"/>
        <w:spacing w:after="0" w:line="261" w:lineRule="auto"/>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Sayed T Hussain holds voting and dispositive power over the shares held by S.T.H. CARDIOVASCULAR CONSULTING, LLC CASH BALANCE PLAN.</w:t>
      </w: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Vanita Aggarwal, Trustee holds voting and dispositive power over the shares held by THE SACHIN AND VANITA AGGARWAL TRUST.</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Mithun Samani Mohan holds voting and dispositive power over the shares held by SAMANI FAMILY TRUST.</w:t>
      </w:r>
    </w:p>
    <w:p>
      <w:pPr>
        <w:spacing w:after="0" w:line="9" w:lineRule="exact"/>
        <w:rPr>
          <w:rFonts w:ascii="Times New Roman" w:cs="Times New Roman" w:eastAsia="Times New Roman" w:hAnsi="Times New Roman"/>
          <w:sz w:val="18"/>
          <w:szCs w:val="18"/>
          <w:b w:val="1"/>
          <w:bCs w:val="1"/>
          <w:color w:val="auto"/>
        </w:rPr>
      </w:pPr>
    </w:p>
    <w:p>
      <w:pPr>
        <w:ind w:left="660" w:right="100" w:hanging="652"/>
        <w:spacing w:after="0" w:line="250" w:lineRule="auto"/>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“22008”); such securities are not reflected in the share amounts shown above and are subject to confirmation.</w:t>
      </w:r>
    </w:p>
    <w:p>
      <w:pPr>
        <w:ind w:left="660" w:right="180" w:hanging="652"/>
        <w:spacing w:after="0" w:line="250" w:lineRule="auto"/>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“10”); such securities are not reflected in the share amounts shown above and are subject to confirmation.</w:t>
      </w:r>
    </w:p>
    <w:p>
      <w:pPr>
        <w:ind w:left="660" w:right="180" w:hanging="652"/>
        <w:spacing w:after="0" w:line="250" w:lineRule="auto"/>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“10”); such securities are not reflected in the share amounts shown above and are subject to confirmation.</w:t>
      </w:r>
    </w:p>
    <w:p>
      <w:pPr>
        <w:ind w:left="660" w:right="460" w:hanging="652"/>
        <w:spacing w:after="0" w:line="250" w:lineRule="auto"/>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“4,622 shares of ZSQR stock”); such securities are not reflected in the share amounts shown above and are subject to confirmation.</w:t>
      </w:r>
    </w:p>
    <w:p>
      <w:pPr>
        <w:ind w:left="660" w:right="560" w:hanging="652"/>
        <w:spacing w:after="0" w:line="250" w:lineRule="auto"/>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“$100,000”); such securities are not reflected in the share amounts shown above and are subject to confirmation.</w:t>
      </w: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Ryan K Neal holds voting and dispositive power over the shares held by SASSIBRIONUS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Taylor Ryan Schaible holds voting and dispositive power over the shares held by SCHAIBLE ENTERPRISES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Sandeep Dave holds voting and dispositive power over the shares held by SDAK INVESTMENT PROPERTIES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SEAN MICHAEL MCKENNA has advised the Company that it is an affiliate of a registered broker-dealer.</w:t>
      </w:r>
    </w:p>
    <w:p>
      <w:pPr>
        <w:spacing w:after="0" w:line="9" w:lineRule="exact"/>
        <w:rPr>
          <w:rFonts w:ascii="Times New Roman" w:cs="Times New Roman" w:eastAsia="Times New Roman" w:hAnsi="Times New Roman"/>
          <w:sz w:val="18"/>
          <w:szCs w:val="18"/>
          <w:b w:val="1"/>
          <w:bCs w:val="1"/>
          <w:color w:val="auto"/>
        </w:rPr>
      </w:pPr>
    </w:p>
    <w:p>
      <w:pPr>
        <w:ind w:left="660" w:right="320" w:hanging="652"/>
        <w:spacing w:after="0" w:line="250" w:lineRule="auto"/>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Mark Alhadeff holds voting and dispositive power over the shares held by SEAN MIRMELLI LIVING TRUST, DATED JUNE 10, 2020, AS AMENDED.</w:t>
      </w: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Harshad Lakhani holds voting and dispositive power over the shares held by SEPA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Rupang Shah holds voting and dispositive power over the shares held by THE SHAH LIVING TRUST DATED AUGUST 24, 2022.</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Sunil Arora holds voting and dispositive power over the shares held by SHELFWORTH,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line="250" w:lineRule="auto"/>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“6288”); such securities are not reflected in the share amounts shown above and are subject to confirmation.</w:t>
      </w:r>
    </w:p>
    <w:p>
      <w:pPr>
        <w:jc w:val="both"/>
        <w:ind w:left="660" w:right="140" w:hanging="652"/>
        <w:spacing w:after="0" w:line="250" w:lineRule="auto"/>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Vijay Kumar Gorintala Subbanna holds voting and dispositive power over the shares held by SIRI LLC. The holder reported in its questionnaire that it owns other Z Squared or Coeptis securities (reported as “31440”); such securities are not reflected in the share amounts shown above and are subject to confirmation.</w:t>
      </w:r>
    </w:p>
    <w:p>
      <w:pPr>
        <w:spacing w:after="0" w:line="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Jennifer Singleton holds voting and dispositive power over the shares held by SIXTH SON HOLDINGS,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Shalin Shah holds voting and dispositive power over the shares held by SKRIBE INVESTMENT PROPERTIES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Syed Waheeb Rizvi holds voting and dispositive power over the shares held by SNF INVESTMENTS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Jeffrey C Lamparski holds voting and dispositive power over the shares held by SOUTH BEACH LAND TRUST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Blair Hoff holds voting and dispositive power over the shares held by SOUTH PAW INVESTING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Hemang Patel holds voting and dispositive power over the shares held by SPIRE INVESTMENT MANAGEMENT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Amit Shah holds voting and dispositive power over the shares held by SSAMD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Sadia Jadoon holds voting and dispositive power over the shares held by STARRS-I, LLC.</w:t>
      </w:r>
    </w:p>
    <w:p>
      <w:pPr>
        <w:spacing w:after="0" w:line="9" w:lineRule="exact"/>
        <w:rPr>
          <w:rFonts w:ascii="Times New Roman" w:cs="Times New Roman" w:eastAsia="Times New Roman" w:hAnsi="Times New Roman"/>
          <w:sz w:val="18"/>
          <w:szCs w:val="18"/>
          <w:b w:val="1"/>
          <w:bCs w:val="1"/>
          <w:color w:val="auto"/>
        </w:rPr>
      </w:pPr>
    </w:p>
    <w:p>
      <w:pPr>
        <w:ind w:left="660" w:right="300" w:hanging="652"/>
        <w:spacing w:after="0" w:line="250" w:lineRule="auto"/>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Stephen Offerman holds voting and dispositive power over the shares held by THE STEPHEN AND MARTHA OFFERMAN REVOCABLE LIVING TRUST.</w:t>
      </w: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Michael Dazzo holds voting and dispositive power over the shares held by STRATEGIC BUSINESS ADVISORY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Joseph Sordi holds voting and dispositive power over the shares held by STRATEGIC SECURITY CORP.</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Umesh Patel holds voting and dispositive power over the shares held by SUM INVESTMENTS LLC.</w:t>
      </w:r>
    </w:p>
    <w:p>
      <w:pPr>
        <w:spacing w:after="0" w:line="3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right="300" w:hanging="652"/>
        <w:spacing w:after="0" w:line="257" w:lineRule="auto"/>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Alexis Spitalieri holds voting and dispositive power over the shares held by SUMMER SKYE REAL ESTATE LLC. The holder reported in its questionnaire that it owns other Z Squared or Coeptis securities (reported as “40,000”); such securities are not reflected in the share amounts shown above and are subject to confirmation.</w:t>
      </w:r>
    </w:p>
    <w:p>
      <w:pPr>
        <w:spacing w:after="0" w:line="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Sundeep Shah holds voting and dispositive power over the shares held by SUNSIRI GOODS,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Sunil K. Handa holds voting and dispositive power over the shares held by SUNTRADE FINANCIAL LLC.</w:t>
      </w:r>
    </w:p>
    <w:p>
      <w:pPr>
        <w:spacing w:after="0" w:line="9" w:lineRule="exact"/>
        <w:rPr>
          <w:rFonts w:ascii="Times New Roman" w:cs="Times New Roman" w:eastAsia="Times New Roman" w:hAnsi="Times New Roman"/>
          <w:sz w:val="18"/>
          <w:szCs w:val="18"/>
          <w:b w:val="1"/>
          <w:bCs w:val="1"/>
          <w:color w:val="auto"/>
        </w:rPr>
      </w:pPr>
    </w:p>
    <w:p>
      <w:pPr>
        <w:ind w:left="660" w:right="160" w:hanging="652"/>
        <w:spacing w:after="0" w:line="250" w:lineRule="auto"/>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“12576”); such securities are not reflected in the share amounts shown above and are subject to confirmation.</w:t>
      </w:r>
    </w:p>
    <w:p>
      <w:pPr>
        <w:ind w:left="700" w:hanging="692"/>
        <w:spacing w:after="0"/>
        <w:tabs>
          <w:tab w:leader="none" w:pos="7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Sumair Jawaid holds voting and dispositive power over the shares held by SYNTAX TECHNOLOGIES, INC.</w:t>
      </w:r>
    </w:p>
    <w:p>
      <w:pPr>
        <w:spacing w:after="0" w:line="9" w:lineRule="exact"/>
        <w:rPr>
          <w:rFonts w:ascii="Times New Roman" w:cs="Times New Roman" w:eastAsia="Times New Roman" w:hAnsi="Times New Roman"/>
          <w:sz w:val="18"/>
          <w:szCs w:val="18"/>
          <w:b w:val="1"/>
          <w:bCs w:val="1"/>
          <w:color w:val="auto"/>
        </w:rPr>
      </w:pPr>
    </w:p>
    <w:p>
      <w:pPr>
        <w:ind w:left="660" w:right="580" w:hanging="652"/>
        <w:spacing w:after="0" w:line="250" w:lineRule="auto"/>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“ZSQR COMMON STOCK”); such securities are not reflected in the share amounts shown above and are subject to confirmation.</w:t>
      </w:r>
    </w:p>
    <w:p>
      <w:pPr>
        <w:ind w:left="660" w:right="400" w:hanging="652"/>
        <w:spacing w:after="0" w:line="250" w:lineRule="auto"/>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“5502 shsres of Z Squared Inc.”); such securities are not reflected in the share amounts shown above and are subject to confirmation.</w:t>
      </w: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Abdullwhhab Thabet holds voting and dispositive power over the shares held by TB5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Todd Kroll holds voting and dispositive power over the shares held by TODD C. KROLL LIVING TRUST DTD 2/20/2000.</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David Tordjman holds voting and dispositive power over the shares held by TORDJMAN GROUP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Ranjana Gupta holds voting and dispositive power over the shares held by TRIPLE SPARK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Charles W Greene holds voting and dispositive power over the shares held by TTCG LIVING TRUST, CHARLES W. GREENE, TRUSTEE.</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Melanie Greene holds voting and dispositive power over the shares held by TTMG LIVING TRUST, MELANIE S. GREENE, TRUSTEE.</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Manav Suri holds voting and dispositive power over the shares held by UNITECH DEVELOPERS INC SOLO 401K.</w:t>
      </w:r>
    </w:p>
    <w:p>
      <w:pPr>
        <w:spacing w:after="0" w:line="9" w:lineRule="exact"/>
        <w:rPr>
          <w:rFonts w:ascii="Times New Roman" w:cs="Times New Roman" w:eastAsia="Times New Roman" w:hAnsi="Times New Roman"/>
          <w:sz w:val="18"/>
          <w:szCs w:val="18"/>
          <w:b w:val="1"/>
          <w:bCs w:val="1"/>
          <w:color w:val="auto"/>
        </w:rPr>
      </w:pPr>
    </w:p>
    <w:p>
      <w:pPr>
        <w:ind w:left="660" w:right="340" w:hanging="652"/>
        <w:spacing w:after="0" w:line="250" w:lineRule="auto"/>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Richard Merck holds voting and dispositive power over the shares held by UPTOWN INVESTMENT GROUP. The holder reported in its questionnaire that it owns other Z Squared or Coeptis securities (reported as “600 shares COEP”); such securities are not reflected in the share amounts shown above and are subject to confirmation.</w:t>
      </w:r>
    </w:p>
    <w:p>
      <w:pPr>
        <w:spacing w:after="0" w:line="1" w:lineRule="exact"/>
        <w:rPr>
          <w:rFonts w:ascii="Times New Roman" w:cs="Times New Roman" w:eastAsia="Times New Roman" w:hAnsi="Times New Roman"/>
          <w:sz w:val="18"/>
          <w:szCs w:val="18"/>
          <w:b w:val="1"/>
          <w:bCs w:val="1"/>
          <w:color w:val="auto"/>
        </w:rPr>
      </w:pPr>
    </w:p>
    <w:p>
      <w:pPr>
        <w:ind w:left="660" w:right="80" w:hanging="652"/>
        <w:spacing w:after="0" w:line="250" w:lineRule="auto"/>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Avi Arora holds voting and dispositive power over the shares held by VANDELAY INVESTMENTS LLC. The holder reported in its questionnaire that it owns other Z Squared or Coeptis securities (reported as “9500”); such securities are not reflected in the share amounts shown above and are subject to confirmation.</w:t>
      </w:r>
    </w:p>
    <w:p>
      <w:pPr>
        <w:spacing w:after="0" w:line="1" w:lineRule="exact"/>
        <w:rPr>
          <w:rFonts w:ascii="Times New Roman" w:cs="Times New Roman" w:eastAsia="Times New Roman" w:hAnsi="Times New Roman"/>
          <w:sz w:val="18"/>
          <w:szCs w:val="18"/>
          <w:b w:val="1"/>
          <w:bCs w:val="1"/>
          <w:color w:val="auto"/>
        </w:rPr>
      </w:pPr>
    </w:p>
    <w:p>
      <w:pPr>
        <w:ind w:left="660" w:hanging="652"/>
        <w:spacing w:after="0" w:line="250" w:lineRule="auto"/>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“1700 shares of COEP”); such securities are not reflected in the share amounts shown above and are subject to confirmation.</w:t>
      </w:r>
    </w:p>
    <w:p>
      <w:pPr>
        <w:ind w:left="660" w:right="80" w:hanging="652"/>
        <w:spacing w:after="0" w:line="250" w:lineRule="auto"/>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reported in its questionnaire that it owns other Z Squared or Coeptis securities (reported as “200000”); such securities are not reflected in the share amounts shown above and are subject to confirmation.</w:t>
      </w: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Mayurkumar Patel holds voting and dispositive power over the shares held by VITRAGI INVESTMENT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Amar Shah holds voting and dispositive power over the shares held by VMRS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Zohaib Hussain holds voting and dispositive power over the shares held by WAQ DATA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Pankaj Desai holds voting and dispositive power over the shares held by WAVERLY CAPITAL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Rahul Sood holds voting and dispositive power over the shares held by WORDENS LLC.</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Sally Youssef holds voting and dispositive power over the shares held by YOUSSEF TRUST.</w:t>
      </w:r>
    </w:p>
    <w:p>
      <w:pPr>
        <w:spacing w:after="0" w:line="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Zelda A. Zarco, Trustee holds voting and dispositive power over the shares held by ZELDA A. ZARCO REVOCABLE TRUST.</w:t>
      </w:r>
    </w:p>
    <w:p>
      <w:pPr>
        <w:spacing w:after="0" w:line="9" w:lineRule="exact"/>
        <w:rPr>
          <w:rFonts w:ascii="Times New Roman" w:cs="Times New Roman" w:eastAsia="Times New Roman" w:hAnsi="Times New Roman"/>
          <w:sz w:val="18"/>
          <w:szCs w:val="18"/>
          <w:b w:val="1"/>
          <w:bCs w:val="1"/>
          <w:color w:val="auto"/>
        </w:rPr>
      </w:pPr>
    </w:p>
    <w:p>
      <w:pPr>
        <w:ind w:left="660" w:right="240" w:hanging="652"/>
        <w:spacing w:after="0" w:line="250" w:lineRule="auto"/>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Christopher Calise served as a director of Coeptis Therapeutics Holdings, Inc., the Company's predecessor, until the completion of the Business Combination; accordingly, he has had a material relationship with the Company within the past three years.</w:t>
      </w:r>
    </w:p>
    <w:p>
      <w:pPr>
        <w:ind w:left="660" w:right="480" w:hanging="652"/>
        <w:spacing w:after="0" w:line="250" w:lineRule="auto"/>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Phoenix Financial Services Distribution Account. Kevin Chen holds voting and dispositive power over the shares held by Phoenix Financial Services Distribution Account. The holder has advised the Company that it is a registered broker-dealer and did not receive the shares as compensation for investment banking services.</w:t>
      </w:r>
    </w:p>
    <w:p>
      <w:pPr>
        <w:spacing w:after="0" w:line="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Aaron Bedrick holds voting and dispositive power over the shares held by AEK FUND IV LLC.</w:t>
      </w:r>
    </w:p>
    <w:p>
      <w:pPr>
        <w:spacing w:after="0" w:line="9" w:lineRule="exact"/>
        <w:rPr>
          <w:rFonts w:ascii="Times New Roman" w:cs="Times New Roman" w:eastAsia="Times New Roman" w:hAnsi="Times New Roman"/>
          <w:sz w:val="18"/>
          <w:szCs w:val="18"/>
          <w:b w:val="1"/>
          <w:bCs w:val="1"/>
          <w:color w:val="auto"/>
        </w:rPr>
      </w:pPr>
    </w:p>
    <w:p>
      <w:pPr>
        <w:ind w:left="660" w:right="80" w:hanging="652"/>
        <w:spacing w:after="0" w:line="260" w:lineRule="auto"/>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Jitendra B. Patel holds voting and dispositive power over the shares held by JITENDRA B PATEL LIVING TRUST DATED SEPTEMBER 4TH, 1997.</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are registering the Shares to permit the resale of the Shares by the Selling Securityholders from time to time after the date of this prospectus. We will not receive any proceeds from the resale of the Shares by the Selling Securityholders.</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Shares may be sold or distributed from time to time by the Selling Securityholders directly to one or more purchasers or through brokers, dealers, or underwriters who may act solely as agents, at market prices prevailing at the time of sale, at prices related to the prevailing market prices, at negotiated prices, or at fixed prices, which may be changed. The term “Selling Securityholders” includes donees, pledgees, transferees, or other successors in interest selling Shares received after the date of this prospectus from a Selling Securityholder as a gift, pledge, partnership or limited liability company distribution, or other transfer. The Shares may be sold by one or more of the following methods:</w:t>
      </w:r>
    </w:p>
    <w:p>
      <w:pPr>
        <w:spacing w:after="0" w:line="183"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brokers’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cross or block trades;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who may act solely as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into an existing market for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trading markets, including direct sales to purchasers or sales effected through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Selling Securityholders and any broker-dealers or agents that are involved in selling the Shares may be deemed to be “underwriters” within the meaning of Section 2(a)(11) of the Securities Act in connection with such sales. In such event, any commissions received by such broker-dealers or agents and any profit on the resale of the Shares purchased by them may be deemed to be underwriting commissions or discounts under the Securities Act. A Selling Securityholder that is deemed an “underwriter” within the meaning of Section 2(a)(11) of the Securities Act will be subject to the prospectus delivery requirements of the Securities Act and may be subject to certain liabilities and statutory restrictions, including under Rule 10b-5 and Regulation M under the Exchange Act. Certain of the Selling Securityholders are registered broker-dealers. Each of Eddie R. Fischer Revocable Trust DTD 1-24-75 and Phoenix Financial Services Distribution Account has advised us that it is a registered broker-dealer. Because these Selling Securityholders are registered broker-dealers, they are, under the position of the SEC, deemed to be "underwriters" within the meaning of Section 2(a)(11) of the Securities Act with respect to the resale of their Shares. Each of these Selling Securityholders has represented to us that it received the Shares in the ordinary course of business and, at the time it acquired the Shares, did not receive the Shares as compensation for investment banking or other services and had no agreements, plans, or understandings, directly or indirectly, with any person to distribute the Shares. Certain other Selling Securityholders have advised us that they are affiliates of registered broker-dealers. Each such Selling Securityholder has represented to us that it acquired the Shares in the ordinary course of business and, at the time of acquisition, had no agreements, plans, or understandings, directly or indirectly, with any person to distribute the Shares. To the extent we are made aware that any such Selling Securityholder did not acquire its Shares in the ordinary course of business or had, at the time of acquisition, any such agreement, plan, or understanding, we will file a post-effective amendment to the registration statement of which this prospectus forms a part to designate such person as an "underwriter" within the meaning of Section 2(a)(11) of the Securities Act.</w:t>
      </w:r>
    </w:p>
    <w:p>
      <w:pPr>
        <w:spacing w:after="0" w:line="19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Brokers, dealers, underwriters, or agents participating in the distribution of the Shares may receive compensation in the form of commissions, discounts, or concessions from the Selling Securityholders and/or from the purchasers of the Shares for whom such broker-dealers may act as agent. The compensation paid to any particular broker-dealer may be less than or in excess of customary commissions. Neither we nor the Selling Securityholders can presently estimate the amount of compensation that any agent will receive.</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Except as described in this prospectus, we know of no existing arrangements between any Selling Securityholder and any other stockholder, broker, dealer, underwriter, or agent relating to the sale or distribution of the Shares.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may from time to time file with the SEC one or more supplements to this prospectus or amendments to the registration statement of which this prospectus forms a part to amend, supplement, or update information contained in this prospectus, including, if and when required under the Securities Act, to disclose certain information relating to a particular sale of Shares by a Selling Securityholder, including the names of any brokers, dealers, underwriters, or agents participating in the distribution of such Shares, any compensation paid by the Selling Securityholder to any such brokers, dealers, underwriters, or agents, and any other required information.</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we have been advised that in the opinion of the SEC such indemnification is against public policy as expressed in the Securities Act and is therefore unenforceable.</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will pay all expenses incident to the registration of the Shares, including, without limitation, registration and filing fees, Nasdaq fees, and the fees and expenses of our counsel and our independent registered public accountants. The Selling Securityholders will bear all underwriting fees, discounts, selling commissions, stock transfer taxes, and certain legal expenses, if any, incurred by them in disposing of the Shares. We estimate that the total expenses of the offering will be approximately $112,802.</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Certain of the Selling Securityholders, including the former members of BSG, hold Shares that are subject to the lock-up and leak-out restrictions under the AFSA, which, among other things, prohibit short sales of our Common Stock and limit the timing, price, and volume of resales. See “The Business Combination — Related Transactions.” Resales of such Shares pursuant to this prospectus remain subject to those restrictions to the extent applicable to the holder thereof.</w:t>
      </w:r>
    </w:p>
    <w:p>
      <w:pPr>
        <w:sectPr>
          <w:pgSz w:w="11900" w:h="16838" w:orient="portrait"/>
          <w:cols w:equalWidth="0" w:num="1">
            <w:col w:w="11240"/>
          </w:cols>
          <w:pgMar w:left="320" w:top="229" w:right="339" w:bottom="24" w:gutter="0" w:footer="0" w:header="0"/>
        </w:sectPr>
      </w:pPr>
    </w:p>
    <w:bookmarkStart w:id="70" w:name="page71"/>
    <w:bookmarkEnd w:id="70"/>
    <w:p>
      <w:pPr>
        <w:spacing w:after="0" w:line="258" w:lineRule="auto"/>
        <w:rPr>
          <w:sz w:val="20"/>
          <w:szCs w:val="20"/>
          <w:color w:val="auto"/>
        </w:rPr>
      </w:pPr>
      <w:r>
        <w:rPr>
          <w:rFonts w:ascii="Times New Roman" w:cs="Times New Roman" w:eastAsia="Times New Roman" w:hAnsi="Times New Roman"/>
          <w:sz w:val="18"/>
          <w:szCs w:val="18"/>
          <w:color w:val="auto"/>
        </w:rPr>
        <w:t>We have advised the Selling Securityholders that they are required to comply with Regulation M promulgated under the Exchange Act. With certain exceptions, Regulation M precludes the Selling Securityholders, any affiliated purchasers, and any broker-dealer or other person who participates in the distribution from bidding for or purchasing, or attempting to induce any person to bid for or purchase, any security that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offering will terminate on the date that all Shares offered by this prospectus have been sold by the Selling Securityholders, or such earlier date on which the registration statement of which this prospectus forms a part is no longer effective or available for use.</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“ZSQR.” On June 8, 2026, the closing price of our Common Stock was $10.08 per share.</w:t>
      </w:r>
    </w:p>
    <w:p>
      <w:pPr>
        <w:spacing w:after="0" w:line="27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Shares offered by this prospectus are shares of our Common Stock, par value $0.0001 per share. As of June 8, 2026, we had 51,431,493 shares of Common Stock and no shares of preferred stock issued and outstanding, and our authorized capital stock consisted of 150,000,000 shares of Common Stock and 10,000,000 shares of preferred stock. For a description of our capital stock, see “Description of Capital Stock” in our Current Report on Form 8-K filed with the SEC on April 30, 2026, which is incorporated by reference into this prospectus, and our Amended and Restated Certificate of Incorporation and Second Amended and Restated Bylaws, which are filed as exhibits to the registration statement of which this prospectus forms a part. See “Incorporation of Certain Information by Reference.”</w:t>
      </w: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7"/>
          <w:szCs w:val="17"/>
          <w:color w:val="auto"/>
        </w:rPr>
        <w:t>The validity of the shares of Common Stock offered by this prospectus will be passed upon for us by Zarif Law Group P.C., Asbury Park, New Jersey.</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Z Squared OpCo Inc. as of December 31, 2025 and December 31, 2024, and for each of the years then ended, incorporated by reference in this prospectus from our Current Report on Form 8-K/A, have been audited by Stephano Slack LLC, an independent registered public accounting firm, as set forth in its report thereon (which report contains an explanatory paragraph expressing substantial doubt about the ability of Z Squared OpCo Inc. to continue as a going concern). Such consolidated financial statements are incorporated by reference herein in reliance upon such report, given on the authority of such firm as experts in accounting and auditing.</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that contains reports, proxy and information statements, and other information about issuers, such as us, that file electronically with the SEC. The address of that website is http://www.sec.gov.</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website address is http://www.zsquaredinc.com. There we make available, free of charge, through the investor relations section of our website, annual reports on Form 10-K, quarterly reports on Form 10-Q, current reports on Form 8-K, and amendments to those reports filed or furnished pursuant to Section 13(a) or 15(d) of the Exchange Act as soon as reasonably practicable after we electronically file such material with the SEC. The information on our website, however, is not, and should not be deemed to be, a part of this prospectus. All website addresses in this prospectus are intended to be inactive textual references only.</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 This prospectus does not contain all of the information set forth in the registration statement and the exhibits to the registration statement. The registration statement, its exhibits, and the documents incorporated by reference into this prospectus and their exhibits all contain information that is material to the offering of the securities hereby. Whenever a reference is made in this prospectus to any of our contracts or other documents, the reference may not be complete, and you should refer to the exhibits that are a part of the registration statement for a copy of the contract or document. You may inspect a copy of the registration statement and its exhibits through the SEC’s website, as provided above.</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information that we file later with the SEC will automatically update and supersede this information. This prospectus is part of a registration statement on Form S-1 filed pursuant to General Instruction VII of Form S-1.</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incorporate by reference into this prospectus and the registration statement of which this prospectus is a part the documents listed below (in each case, excluding any information contained therein to the extent “furnished” and not “filed”) that we have filed with the SEC under File No. 001-39669 (CIK 0001759186):</w:t>
      </w:r>
    </w:p>
    <w:p>
      <w:pPr>
        <w:spacing w:after="0" w:line="176"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19, 2026;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5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with the SEC on May 15, 2026;</w:t>
      </w:r>
    </w:p>
    <w:p>
      <w:pPr>
        <w:spacing w:after="0" w:line="225"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60">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April 30, 2026, and our Current Report on </w:t>
      </w:r>
      <w:hyperlink r:id="rId61">
        <w:r>
          <w:rPr>
            <w:rFonts w:ascii="Times New Roman" w:cs="Times New Roman" w:eastAsia="Times New Roman" w:hAnsi="Times New Roman"/>
            <w:sz w:val="18"/>
            <w:szCs w:val="18"/>
            <w:u w:val="single" w:color="auto"/>
            <w:color w:val="0000EE"/>
          </w:rPr>
          <w:t>Form 8-K/A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June 1, 2026, in each case reporting the Business Combination and related transactions and including the description of our business, the audited financial statements of Z Squared OpCo Inc., and the unaudited pro forma condensed combined financial information giving effect to the Business Combination;</w:t>
      </w:r>
    </w:p>
    <w:p>
      <w:pPr>
        <w:spacing w:after="0" w:line="179"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30"/>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62">
        <w:r>
          <w:rPr>
            <w:rFonts w:ascii="Times New Roman" w:cs="Times New Roman" w:eastAsia="Times New Roman" w:hAnsi="Times New Roman"/>
            <w:sz w:val="18"/>
            <w:szCs w:val="18"/>
            <w:u w:val="single" w:color="auto"/>
            <w:color w:val="0000EE"/>
          </w:rPr>
          <w:t>January 16, 2026</w:t>
        </w:r>
      </w:hyperlink>
      <w:r>
        <w:rPr>
          <w:rFonts w:ascii="Times New Roman" w:cs="Times New Roman" w:eastAsia="Times New Roman" w:hAnsi="Times New Roman"/>
          <w:sz w:val="18"/>
          <w:szCs w:val="18"/>
          <w:color w:val="auto"/>
        </w:rPr>
        <w:t xml:space="preserve">, </w:t>
      </w:r>
      <w:hyperlink r:id="rId63">
        <w:r>
          <w:rPr>
            <w:rFonts w:ascii="Times New Roman" w:cs="Times New Roman" w:eastAsia="Times New Roman" w:hAnsi="Times New Roman"/>
            <w:sz w:val="18"/>
            <w:szCs w:val="18"/>
            <w:u w:val="single" w:color="auto"/>
            <w:color w:val="0000EE"/>
          </w:rPr>
          <w:t>February 4, 2026</w:t>
        </w:r>
      </w:hyperlink>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u w:val="single" w:color="auto"/>
            <w:color w:val="0000EE"/>
          </w:rPr>
          <w:t>February 12, 2026</w:t>
        </w:r>
      </w:hyperlink>
      <w:r>
        <w:rPr>
          <w:rFonts w:ascii="Times New Roman" w:cs="Times New Roman" w:eastAsia="Times New Roman" w:hAnsi="Times New Roman"/>
          <w:sz w:val="18"/>
          <w:szCs w:val="18"/>
          <w:color w:val="auto"/>
        </w:rPr>
        <w:t xml:space="preserve">, </w:t>
      </w:r>
      <w:hyperlink r:id="rId65">
        <w:r>
          <w:rPr>
            <w:rFonts w:ascii="Times New Roman" w:cs="Times New Roman" w:eastAsia="Times New Roman" w:hAnsi="Times New Roman"/>
            <w:sz w:val="18"/>
            <w:szCs w:val="18"/>
            <w:u w:val="single" w:color="auto"/>
            <w:color w:val="0000EE"/>
          </w:rPr>
          <w:t>April 8, 2026</w:t>
        </w:r>
      </w:hyperlink>
      <w:r>
        <w:rPr>
          <w:rFonts w:ascii="Times New Roman" w:cs="Times New Roman" w:eastAsia="Times New Roman" w:hAnsi="Times New Roman"/>
          <w:sz w:val="18"/>
          <w:szCs w:val="18"/>
          <w:color w:val="auto"/>
        </w:rPr>
        <w:t xml:space="preserve">, </w:t>
      </w:r>
      <w:hyperlink r:id="rId66">
        <w:r>
          <w:rPr>
            <w:rFonts w:ascii="Times New Roman" w:cs="Times New Roman" w:eastAsia="Times New Roman" w:hAnsi="Times New Roman"/>
            <w:sz w:val="18"/>
            <w:szCs w:val="18"/>
            <w:u w:val="single" w:color="auto"/>
            <w:color w:val="0000EE"/>
          </w:rPr>
          <w:t>April 24, 2026</w:t>
        </w:r>
      </w:hyperlink>
      <w:r>
        <w:rPr>
          <w:rFonts w:ascii="Times New Roman" w:cs="Times New Roman" w:eastAsia="Times New Roman" w:hAnsi="Times New Roman"/>
          <w:sz w:val="18"/>
          <w:szCs w:val="18"/>
          <w:color w:val="auto"/>
        </w:rPr>
        <w:t xml:space="preserve">, </w:t>
      </w:r>
      <w:hyperlink r:id="rId67">
        <w:r>
          <w:rPr>
            <w:rFonts w:ascii="Times New Roman" w:cs="Times New Roman" w:eastAsia="Times New Roman" w:hAnsi="Times New Roman"/>
            <w:sz w:val="18"/>
            <w:szCs w:val="18"/>
            <w:u w:val="single" w:color="auto"/>
            <w:color w:val="0000EE"/>
          </w:rPr>
          <w:t>April 28,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8">
        <w:r>
          <w:rPr>
            <w:rFonts w:ascii="Times New Roman" w:cs="Times New Roman" w:eastAsia="Times New Roman" w:hAnsi="Times New Roman"/>
            <w:sz w:val="18"/>
            <w:szCs w:val="18"/>
            <w:u w:val="single" w:color="auto"/>
            <w:color w:val="0000EE"/>
          </w:rPr>
          <w:t>May 1,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9">
        <w:r>
          <w:rPr>
            <w:rFonts w:ascii="Times New Roman" w:cs="Times New Roman" w:eastAsia="Times New Roman" w:hAnsi="Times New Roman"/>
            <w:sz w:val="18"/>
            <w:szCs w:val="18"/>
            <w:u w:val="single" w:color="auto"/>
            <w:color w:val="0000EE"/>
          </w:rPr>
          <w:t>May 21,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70">
        <w:r>
          <w:rPr>
            <w:rFonts w:ascii="Times New Roman" w:cs="Times New Roman" w:eastAsia="Times New Roman" w:hAnsi="Times New Roman"/>
            <w:sz w:val="18"/>
            <w:szCs w:val="18"/>
            <w:u w:val="single" w:color="auto"/>
            <w:color w:val="0000EE"/>
          </w:rPr>
          <w:t xml:space="preserve">May 22, 2026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71">
        <w:r>
          <w:rPr>
            <w:rFonts w:ascii="Times New Roman" w:cs="Times New Roman" w:eastAsia="Times New Roman" w:hAnsi="Times New Roman"/>
            <w:sz w:val="18"/>
            <w:szCs w:val="18"/>
            <w:u w:val="single" w:color="auto"/>
            <w:color w:val="0000EE"/>
          </w:rPr>
          <w:t xml:space="preserve">June 4, 2026 </w:t>
        </w:r>
      </w:hyperlink>
      <w:r>
        <w:rPr>
          <w:rFonts w:ascii="Times New Roman" w:cs="Times New Roman" w:eastAsia="Times New Roman" w:hAnsi="Times New Roman"/>
          <w:sz w:val="18"/>
          <w:szCs w:val="18"/>
          <w:color w:val="000000"/>
        </w:rPr>
        <w:t>(excluding,</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any information furnished under Item 2.02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or Item 7.01 and any related exhibits furnished under Item 9.01); and</w:t>
      </w:r>
    </w:p>
    <w:p>
      <w:pPr>
        <w:spacing w:after="0" w:line="175" w:lineRule="exact"/>
        <w:rPr>
          <w:rFonts w:ascii="Times New Roman" w:cs="Times New Roman" w:eastAsia="Times New Roman" w:hAnsi="Times New Roman"/>
          <w:sz w:val="18"/>
          <w:szCs w:val="18"/>
          <w:color w:val="0000EE"/>
        </w:rPr>
      </w:pPr>
    </w:p>
    <w:p>
      <w:pPr>
        <w:ind w:left="660" w:right="8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securities set forth under the heading “</w:t>
      </w:r>
      <w:hyperlink r:id="rId72">
        <w:r>
          <w:rPr>
            <w:rFonts w:ascii="Times New Roman" w:cs="Times New Roman" w:eastAsia="Times New Roman" w:hAnsi="Times New Roman"/>
            <w:sz w:val="18"/>
            <w:szCs w:val="18"/>
            <w:u w:val="single" w:color="auto"/>
            <w:color w:val="0000EE"/>
          </w:rPr>
          <w:t>Description of Capital Stock</w:t>
        </w:r>
      </w:hyperlink>
      <w:r>
        <w:rPr>
          <w:rFonts w:ascii="Times New Roman" w:cs="Times New Roman" w:eastAsia="Times New Roman" w:hAnsi="Times New Roman"/>
          <w:sz w:val="18"/>
          <w:szCs w:val="18"/>
          <w:color w:val="auto"/>
        </w:rPr>
        <w:t xml:space="preserve">” in our Current Report on </w:t>
      </w:r>
      <w:hyperlink r:id="rId60">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April 30, 2026, including any amendment or report filed for the purpose of updating that description.</w:t>
      </w:r>
    </w:p>
    <w:p>
      <w:pPr>
        <w:spacing w:after="0" w:line="162" w:lineRule="exact"/>
        <w:rPr>
          <w:rFonts w:ascii="Times New Roman" w:cs="Times New Roman" w:eastAsia="Times New Roman" w:hAnsi="Times New Roman"/>
          <w:sz w:val="18"/>
          <w:szCs w:val="18"/>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Annual Report on Form 10-K for the fiscal year ended December 31, 2025 describes the biopharmaceutical business conducted by the Company prior to the Business Combination, substantially all of which was contributed to Coeptis Holdings, Inc. and distributed to the Company’s stockholders in the Spin-Out, and includes the historical financial statements of Coeptis Therapeutics Holdings, Inc. As a result of the Business Combination, which is accounted for as a reverse merger under which Z Squared OpCo Inc. is the accounting acquirer, the operative business of the Company is the business of OpCo, and the historical financial statements of the Company are those of OpCo. Accordingly, the historical financial statements of Coeptis Therapeutics Holdings, Inc. and the related report of its independent registered public accounting firm included in the Annual Report on Form 10-K are modified and superseded for purposes of this prospectus, and you should rely on the information set forth in our Current Reports on Form 8-K filed April 30, 2026 and Form 8-K/A filed June 1, 2026, and our Quarterly Report on Form 10-Q for the quarter ended March 31, 2026, each of which is incorporated by reference herein. To the extent any information in the Annual Report on Form 10-K is inconsistent with information in those later-filed documents, you should rely on the later-filed documents, which modify and supersede the Annual Report on Form 10-K.</w:t>
      </w:r>
    </w:p>
    <w:p>
      <w:pPr>
        <w:spacing w:after="0" w:line="194" w:lineRule="exact"/>
        <w:rPr>
          <w:rFonts w:ascii="Times New Roman" w:cs="Times New Roman" w:eastAsia="Times New Roman" w:hAnsi="Times New Roman"/>
          <w:sz w:val="18"/>
          <w:szCs w:val="18"/>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all documents subsequently filed by us pursuant to Sections 13(a), 13(c), 14, or 15(d) of the Exchange Act after the date of the initial registration statement and prior to the effectiveness of the registration statement, and all such documents filed after the date of this prospectus and prior to the termination or completion of the offering (in each case, excluding any information furnished rather than filed), shall be deemed to be incorporated by reference into this prospectus and to be a part hereof from the respective dates of filing of such documents.</w:t>
      </w:r>
    </w:p>
    <w:p>
      <w:pPr>
        <w:spacing w:after="0" w:line="180" w:lineRule="exact"/>
        <w:rPr>
          <w:rFonts w:ascii="Times New Roman" w:cs="Times New Roman" w:eastAsia="Times New Roman" w:hAnsi="Times New Roman"/>
          <w:sz w:val="18"/>
          <w:szCs w:val="18"/>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in any other subsequently filed document that is deemed to be incorporated by reference into this prospectus modifies or supersedes such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into this prospectus (other than exhibits, unless those exhibits are specifically incorporated by reference into the documents) by writing or telephoning us at the following address:</w:t>
      </w:r>
    </w:p>
    <w:p>
      <w:pPr>
        <w:spacing w:after="0" w:line="16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Z Squared Inc. 550 South Andrews Ave., Suite 700 Fort Lauderdale, Florida 33301 (954) 400-9994.</w:t>
      </w:r>
    </w:p>
    <w:p>
      <w:pPr>
        <w:spacing w:after="0" w:line="22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Exhibits to the incorporated filings will not be sent, however, unless those exhibits have specifically been incorporated by reference into this prospectus.</w:t>
      </w:r>
    </w:p>
    <w:p>
      <w:pPr>
        <w:spacing w:after="0" w:line="2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The documents incorporated by reference may also be accessed through our website at http://www.zsquaredinc.com.</w:t>
      </w:r>
    </w:p>
    <w:p>
      <w:pPr>
        <w:spacing w:after="0" w:line="315"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Z SQUARED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Up to 41,584,562 SHARES OF COMMON STOCK</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June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2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55"/>
    </w:lvl>
  </w:abstractNum>
  <w:abstractNum w:abstractNumId="2">
    <w:nsid w:val="4E6AFB66"/>
    <w:multiLevelType w:val="hybridMultilevel"/>
    <w:lvl w:ilvl="0">
      <w:lvlJc w:val="left"/>
      <w:lvlText w:val="%1"/>
      <w:numFmt w:val="decimal"/>
      <w:start w:val="212"/>
    </w:lvl>
  </w:abstractNum>
  <w:abstractNum w:abstractNumId="3">
    <w:nsid w:val="25E45D32"/>
    <w:multiLevelType w:val="hybridMultilevel"/>
    <w:lvl w:ilvl="0">
      <w:lvlJc w:val="left"/>
      <w:lvlText w:val="%1"/>
      <w:numFmt w:val="decimal"/>
      <w:start w:val="287"/>
    </w:lvl>
  </w:abstractNum>
  <w:abstractNum w:abstractNumId="4">
    <w:nsid w:val="519B500D"/>
    <w:multiLevelType w:val="hybridMultilevel"/>
    <w:lvl w:ilvl="0">
      <w:lvlJc w:val="left"/>
      <w:lvlText w:val="%1"/>
      <w:numFmt w:val="decimal"/>
      <w:start w:val="321"/>
    </w:lvl>
  </w:abstractNum>
  <w:abstractNum w:abstractNumId="5">
    <w:nsid w:val="431BD7B7"/>
    <w:multiLevelType w:val="hybridMultilevel"/>
    <w:lvl w:ilvl="0">
      <w:lvlJc w:val="left"/>
      <w:lvlText w:val="%1"/>
      <w:numFmt w:val="decimal"/>
      <w:start w:val="345"/>
    </w:lvl>
  </w:abstractNum>
  <w:abstractNum w:abstractNumId="6">
    <w:nsid w:val="3F2DBA31"/>
    <w:multiLevelType w:val="hybridMultilevel"/>
    <w:lvl w:ilvl="0">
      <w:lvlJc w:val="left"/>
      <w:lvlText w:val="%1"/>
      <w:numFmt w:val="decimal"/>
      <w:start w:val="484"/>
    </w:lvl>
  </w:abstractNum>
  <w:abstractNum w:abstractNumId="7">
    <w:nsid w:val="7C83E458"/>
    <w:multiLevelType w:val="hybridMultilevel"/>
    <w:lvl w:ilvl="0">
      <w:lvlJc w:val="left"/>
      <w:lvlText w:val="%1"/>
      <w:numFmt w:val="decimal"/>
      <w:start w:val="571"/>
    </w:lvl>
  </w:abstractNum>
  <w:abstractNum w:abstractNumId="8">
    <w:nsid w:val="257130A3"/>
    <w:multiLevelType w:val="hybridMultilevel"/>
    <w:lvl w:ilvl="0">
      <w:lvlJc w:val="left"/>
      <w:lvlText w:val="%1"/>
      <w:numFmt w:val="decimal"/>
      <w:start w:val="588"/>
    </w:lvl>
  </w:abstractNum>
  <w:abstractNum w:abstractNumId="9">
    <w:nsid w:val="62BBD95A"/>
    <w:multiLevelType w:val="hybridMultilevel"/>
    <w:lvl w:ilvl="0">
      <w:lvlJc w:val="left"/>
      <w:lvlText w:val="%1"/>
      <w:numFmt w:val="decimal"/>
      <w:start w:val="731"/>
    </w:lvl>
  </w:abstractNum>
  <w:abstractNum w:abstractNumId="10">
    <w:nsid w:val="436C6125"/>
    <w:multiLevelType w:val="hybridMultilevel"/>
    <w:lvl w:ilvl="0">
      <w:lvlJc w:val="left"/>
      <w:lvlText w:val="%1"/>
      <w:numFmt w:val="decimal"/>
      <w:start w:val="817"/>
    </w:lvl>
  </w:abstractNum>
  <w:abstractNum w:abstractNumId="11">
    <w:nsid w:val="628C895D"/>
    <w:multiLevelType w:val="hybridMultilevel"/>
    <w:lvl w:ilvl="0">
      <w:lvlJc w:val="left"/>
      <w:lvlText w:val="%1"/>
      <w:numFmt w:val="decimal"/>
      <w:start w:val="850"/>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1"/>
    </w:lvl>
  </w:abstractNum>
  <w:abstractNum w:abstractNumId="15">
    <w:nsid w:val="2D1D5AE9"/>
    <w:multiLevelType w:val="hybridMultilevel"/>
    <w:lvl w:ilvl="0">
      <w:lvlJc w:val="left"/>
      <w:lvlText w:val="(%1)"/>
      <w:numFmt w:val="decimal"/>
      <w:start w:val="41"/>
    </w:lvl>
  </w:abstractNum>
  <w:abstractNum w:abstractNumId="16">
    <w:nsid w:val="6763845E"/>
    <w:multiLevelType w:val="hybridMultilevel"/>
    <w:lvl w:ilvl="0">
      <w:lvlJc w:val="left"/>
      <w:lvlText w:val="(%1)"/>
      <w:numFmt w:val="decimal"/>
      <w:start w:val="71"/>
    </w:lvl>
  </w:abstractNum>
  <w:abstractNum w:abstractNumId="17">
    <w:nsid w:val="75A2A8D4"/>
    <w:multiLevelType w:val="hybridMultilevel"/>
    <w:lvl w:ilvl="0">
      <w:lvlJc w:val="left"/>
      <w:lvlText w:val="(%1)"/>
      <w:numFmt w:val="decimal"/>
      <w:start w:val="101"/>
    </w:lvl>
  </w:abstractNum>
  <w:abstractNum w:abstractNumId="18">
    <w:nsid w:val="8EDBDAB"/>
    <w:multiLevelType w:val="hybridMultilevel"/>
    <w:lvl w:ilvl="0">
      <w:lvlJc w:val="left"/>
      <w:lvlText w:val="(%1)"/>
      <w:numFmt w:val="decimal"/>
      <w:start w:val="131"/>
    </w:lvl>
  </w:abstractNum>
  <w:abstractNum w:abstractNumId="19">
    <w:nsid w:val="79838CB2"/>
    <w:multiLevelType w:val="hybridMultilevel"/>
    <w:lvl w:ilvl="0">
      <w:lvlJc w:val="left"/>
      <w:lvlText w:val="(%1)"/>
      <w:numFmt w:val="decimal"/>
      <w:start w:val="161"/>
    </w:lvl>
  </w:abstractNum>
  <w:abstractNum w:abstractNumId="20">
    <w:nsid w:val="4353D0CD"/>
    <w:multiLevelType w:val="hybridMultilevel"/>
    <w:lvl w:ilvl="0">
      <w:lvlJc w:val="left"/>
      <w:lvlText w:val="(%1)"/>
      <w:numFmt w:val="decimal"/>
      <w:start w:val="191"/>
    </w:lvl>
  </w:abstractNum>
  <w:abstractNum w:abstractNumId="21">
    <w:nsid w:val="B03E0C6"/>
    <w:multiLevelType w:val="hybridMultilevel"/>
    <w:lvl w:ilvl="0">
      <w:lvlJc w:val="left"/>
      <w:lvlText w:val="(%1)"/>
      <w:numFmt w:val="decimal"/>
      <w:start w:val="221"/>
    </w:lvl>
  </w:abstractNum>
  <w:abstractNum w:abstractNumId="22">
    <w:nsid w:val="189A769B"/>
    <w:multiLevelType w:val="hybridMultilevel"/>
    <w:lvl w:ilvl="0">
      <w:lvlJc w:val="left"/>
      <w:lvlText w:val="(%1)"/>
      <w:numFmt w:val="decimal"/>
      <w:start w:val="251"/>
    </w:lvl>
  </w:abstractNum>
  <w:abstractNum w:abstractNumId="23">
    <w:nsid w:val="54E49EB4"/>
    <w:multiLevelType w:val="hybridMultilevel"/>
    <w:lvl w:ilvl="0">
      <w:lvlJc w:val="left"/>
      <w:lvlText w:val="(%1)"/>
      <w:numFmt w:val="decimal"/>
      <w:start w:val="281"/>
    </w:lvl>
  </w:abstractNum>
  <w:abstractNum w:abstractNumId="24">
    <w:nsid w:val="71F32454"/>
    <w:multiLevelType w:val="hybridMultilevel"/>
    <w:lvl w:ilvl="0">
      <w:lvlJc w:val="left"/>
      <w:lvlText w:val="(%1)"/>
      <w:numFmt w:val="decimal"/>
      <w:start w:val="311"/>
    </w:lvl>
  </w:abstractNum>
  <w:abstractNum w:abstractNumId="25">
    <w:nsid w:val="2CA88611"/>
    <w:multiLevelType w:val="hybridMultilevel"/>
    <w:lvl w:ilvl="0">
      <w:lvlJc w:val="left"/>
      <w:lvlText w:val="(%1)"/>
      <w:numFmt w:val="decimal"/>
      <w:start w:val="341"/>
    </w:lvl>
  </w:abstractNum>
  <w:abstractNum w:abstractNumId="26">
    <w:nsid w:val="836C40E"/>
    <w:multiLevelType w:val="hybridMultilevel"/>
    <w:lvl w:ilvl="0">
      <w:lvlJc w:val="left"/>
      <w:lvlText w:val="(%1)"/>
      <w:numFmt w:val="decimal"/>
      <w:start w:val="371"/>
    </w:lvl>
  </w:abstractNum>
  <w:abstractNum w:abstractNumId="27">
    <w:nsid w:val="2901D82"/>
    <w:multiLevelType w:val="hybridMultilevel"/>
    <w:lvl w:ilvl="0">
      <w:lvlJc w:val="left"/>
      <w:lvlText w:val="(%1)"/>
      <w:numFmt w:val="decimal"/>
      <w:start w:val="40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58" Type="http://schemas.openxmlformats.org/officeDocument/2006/relationships/hyperlink" Target="http://www.sec.gov/Archives/edgar/data/1759186/000168316826002026/coeptis_i10k-123125.htm" TargetMode="External"/><Relationship Id="rId59" Type="http://schemas.openxmlformats.org/officeDocument/2006/relationships/hyperlink" Target="http://www.sec.gov/Archives/edgar/data/1759186/000168316826003948/zsquared_i10q-033126.htm" TargetMode="External"/><Relationship Id="rId60" Type="http://schemas.openxmlformats.org/officeDocument/2006/relationships/hyperlink" Target="http://www.sec.gov/Archives/edgar/data/1759186/000168316826003388/zsquared_8k.htm" TargetMode="External"/><Relationship Id="rId61" Type="http://schemas.openxmlformats.org/officeDocument/2006/relationships/hyperlink" Target="http://www.sec.gov/Archives/edgar/data/1759186/000168316826004425/zsquared_8ka1.htm" TargetMode="External"/><Relationship Id="rId62" Type="http://schemas.openxmlformats.org/officeDocument/2006/relationships/hyperlink" Target="http://www.sec.gov/Archives/edgar/data/1759186/000168316826000370/coeptis_8k.htm" TargetMode="External"/><Relationship Id="rId63" Type="http://schemas.openxmlformats.org/officeDocument/2006/relationships/hyperlink" Target="http://www.sec.gov/Archives/edgar/data/1759186/000168316826000751/coeptis_8k.htm" TargetMode="External"/><Relationship Id="rId64" Type="http://schemas.openxmlformats.org/officeDocument/2006/relationships/hyperlink" Target="http://www.sec.gov/Archives/edgar/data/1759186/000168316826000963/coeptis_8k.htm" TargetMode="External"/><Relationship Id="rId65" Type="http://schemas.openxmlformats.org/officeDocument/2006/relationships/hyperlink" Target="http://www.sec.gov/Archives/edgar/data/1759186/000168316826002726/coeptis_8k.htm" TargetMode="External"/><Relationship Id="rId66" Type="http://schemas.openxmlformats.org/officeDocument/2006/relationships/hyperlink" Target="http://www.sec.gov/Archives/edgar/data/1759186/000168316826003199/coeptis_8k.htm" TargetMode="External"/><Relationship Id="rId67" Type="http://schemas.openxmlformats.org/officeDocument/2006/relationships/hyperlink" Target="http://www.sec.gov/Archives/edgar/data/1759186/000168316826003247/zsquared_8k.htm" TargetMode="External"/><Relationship Id="rId68" Type="http://schemas.openxmlformats.org/officeDocument/2006/relationships/hyperlink" Target="http://www.sec.gov/Archives/edgar/data/1759186/000168316826003426/zsquared_8k.htm" TargetMode="External"/><Relationship Id="rId69" Type="http://schemas.openxmlformats.org/officeDocument/2006/relationships/hyperlink" Target="http://www.sec.gov/Archives/edgar/data/1759186/000168316826004194/zsquared_8k.htm" TargetMode="External"/><Relationship Id="rId70" Type="http://schemas.openxmlformats.org/officeDocument/2006/relationships/hyperlink" Target="http://www.sec.gov/Archives/edgar/data/1759186/000168316826004273/zsquared_8k.htm" TargetMode="External"/><Relationship Id="rId71" Type="http://schemas.openxmlformats.org/officeDocument/2006/relationships/hyperlink" Target="http://www.sec.gov/Archives/edgar/data/1759186/000168316826004560/zsquared_8k.htm" TargetMode="External"/><Relationship Id="rId72" Type="http://schemas.openxmlformats.org/officeDocument/2006/relationships/hyperlink" Target="http://www.sec.gov/ix?doc=/Archives/edgar/data/1759186/000168316826003388/zsquared_8k.htm#a_0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2026-06-18T09:13:15Z</dcterms:created>
  <dcterms:modified xsi:type="dcterms:W3CDTF">2026-06-18T09:13:15Z</dcterms:modified>
</cp:coreProperties>
</file>